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42F6D"/>
          <w:spacing w:val="-2"/>
        </w:rPr>
        <w:t>ANTI-BULLYING</w:t>
      </w:r>
      <w:r>
        <w:rPr>
          <w:color w:val="142F6D"/>
          <w:spacing w:val="9"/>
        </w:rPr>
        <w:t> </w:t>
      </w:r>
      <w:r>
        <w:rPr>
          <w:color w:val="142F6D"/>
          <w:spacing w:val="-2"/>
        </w:rPr>
        <w:t>POLICY</w:t>
      </w:r>
    </w:p>
    <w:p>
      <w:pPr>
        <w:pStyle w:val="BodyText"/>
        <w:spacing w:before="52"/>
        <w:ind w:left="0"/>
        <w:rPr>
          <w:rFonts w:ascii="Impact"/>
          <w:sz w:val="36"/>
        </w:rPr>
      </w:pPr>
    </w:p>
    <w:p>
      <w:pPr>
        <w:pStyle w:val="Heading2"/>
      </w:pPr>
      <w:bookmarkStart w:name="PURPOSE AND SCOPE" w:id="1"/>
      <w:bookmarkEnd w:id="1"/>
      <w:r>
        <w:rPr/>
      </w:r>
      <w:r>
        <w:rPr>
          <w:color w:val="1A79C0"/>
        </w:rPr>
        <w:t>PURPOSE</w:t>
      </w:r>
      <w:r>
        <w:rPr>
          <w:color w:val="1A79C0"/>
          <w:spacing w:val="-10"/>
        </w:rPr>
        <w:t> </w:t>
      </w:r>
      <w:r>
        <w:rPr>
          <w:color w:val="1A79C0"/>
        </w:rPr>
        <w:t>AND</w:t>
      </w:r>
      <w:r>
        <w:rPr>
          <w:color w:val="1A79C0"/>
          <w:spacing w:val="-8"/>
        </w:rPr>
        <w:t> </w:t>
      </w:r>
      <w:r>
        <w:rPr>
          <w:color w:val="1A79C0"/>
          <w:spacing w:val="-2"/>
        </w:rPr>
        <w:t>SCOPE</w:t>
      </w:r>
    </w:p>
    <w:p>
      <w:pPr>
        <w:pStyle w:val="BodyText"/>
        <w:spacing w:before="11"/>
        <w:ind w:left="590" w:right="1010" w:hanging="1"/>
        <w:jc w:val="both"/>
      </w:pPr>
      <w:r>
        <w:rPr/>
        <w:t>Longton</w:t>
      </w:r>
      <w:r>
        <w:rPr>
          <w:spacing w:val="-11"/>
        </w:rPr>
        <w:t> </w:t>
      </w:r>
      <w:r>
        <w:rPr/>
        <w:t>Memorial</w:t>
      </w:r>
      <w:r>
        <w:rPr>
          <w:spacing w:val="-7"/>
        </w:rPr>
        <w:t> </w:t>
      </w:r>
      <w:r>
        <w:rPr/>
        <w:t>Tennis</w:t>
      </w:r>
      <w:r>
        <w:rPr>
          <w:spacing w:val="-6"/>
        </w:rPr>
        <w:t> </w:t>
      </w:r>
      <w:r>
        <w:rPr/>
        <w:t>club</w:t>
      </w:r>
      <w:r>
        <w:rPr>
          <w:spacing w:val="-9"/>
        </w:rPr>
        <w:t> </w:t>
      </w:r>
      <w:r>
        <w:rPr/>
        <w:t>strives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ensure</w:t>
      </w:r>
      <w:r>
        <w:rPr>
          <w:spacing w:val="-11"/>
        </w:rPr>
        <w:t> </w:t>
      </w:r>
      <w:r>
        <w:rPr/>
        <w:t>that</w:t>
      </w:r>
      <w:r>
        <w:rPr>
          <w:spacing w:val="-5"/>
        </w:rPr>
        <w:t> </w:t>
      </w:r>
      <w:r>
        <w:rPr/>
        <w:t>all</w:t>
      </w:r>
      <w:r>
        <w:rPr>
          <w:spacing w:val="-7"/>
        </w:rPr>
        <w:t> </w:t>
      </w:r>
      <w:r>
        <w:rPr/>
        <w:t>children</w:t>
      </w:r>
      <w:r>
        <w:rPr>
          <w:spacing w:val="-9"/>
        </w:rPr>
        <w:t> </w:t>
      </w:r>
      <w:r>
        <w:rPr/>
        <w:t>(anyone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18)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/>
        <w:t>adults at risk are safeguarded from abuse and have an enjoyable tennis experience.</w:t>
      </w:r>
    </w:p>
    <w:p>
      <w:pPr>
        <w:pStyle w:val="BodyText"/>
        <w:spacing w:before="247"/>
        <w:ind w:left="590" w:right="1018"/>
        <w:jc w:val="both"/>
      </w:pPr>
      <w:r>
        <w:rPr/>
        <w:t>Bullying is defined as a range of abusive behaviour that is repeated and intended to hurt someone either physically or emotionally.</w:t>
      </w:r>
    </w:p>
    <w:p>
      <w:pPr>
        <w:pStyle w:val="BodyText"/>
        <w:spacing w:before="2"/>
        <w:ind w:left="0"/>
      </w:pPr>
    </w:p>
    <w:p>
      <w:pPr>
        <w:pStyle w:val="BodyText"/>
        <w:ind w:left="589" w:right="1007"/>
        <w:jc w:val="both"/>
      </w:pPr>
      <w:r>
        <w:rPr/>
        <w:t>This</w:t>
      </w:r>
      <w:r>
        <w:rPr>
          <w:spacing w:val="-6"/>
        </w:rPr>
        <w:t> </w:t>
      </w:r>
      <w:r>
        <w:rPr/>
        <w:t>document</w:t>
      </w:r>
      <w:r>
        <w:rPr>
          <w:spacing w:val="-7"/>
        </w:rPr>
        <w:t> </w:t>
      </w:r>
      <w:r>
        <w:rPr/>
        <w:t>sets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how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6"/>
        </w:rPr>
        <w:t> </w:t>
      </w:r>
      <w:r>
        <w:rPr/>
        <w:t>prevent</w:t>
      </w:r>
      <w:r>
        <w:rPr>
          <w:spacing w:val="-5"/>
        </w:rPr>
        <w:t> </w:t>
      </w:r>
      <w:r>
        <w:rPr/>
        <w:t>bullying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happening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all</w:t>
      </w:r>
      <w:r>
        <w:rPr>
          <w:spacing w:val="-8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adults at risk.</w:t>
      </w:r>
      <w:r>
        <w:rPr>
          <w:spacing w:val="40"/>
        </w:rPr>
        <w:t> </w:t>
      </w:r>
      <w:r>
        <w:rPr/>
        <w:t>It also sets out how to make sure bullying is stopped as soon as possible if it does happen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that</w:t>
      </w:r>
      <w:r>
        <w:rPr>
          <w:spacing w:val="-2"/>
        </w:rPr>
        <w:t> </w:t>
      </w:r>
      <w:r>
        <w:rPr/>
        <w:t>those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receive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they</w:t>
      </w:r>
      <w:r>
        <w:rPr>
          <w:spacing w:val="-6"/>
        </w:rPr>
        <w:t> </w:t>
      </w:r>
      <w:r>
        <w:rPr/>
        <w:t>need.</w:t>
      </w:r>
      <w:r>
        <w:rPr>
          <w:spacing w:val="39"/>
        </w:rPr>
        <w:t> </w:t>
      </w:r>
      <w:r>
        <w:rPr/>
        <w:t>It</w:t>
      </w:r>
      <w:r>
        <w:rPr>
          <w:spacing w:val="-3"/>
        </w:rPr>
        <w:t> </w:t>
      </w:r>
      <w:r>
        <w:rPr/>
        <w:t>also</w:t>
      </w:r>
      <w:r>
        <w:rPr>
          <w:spacing w:val="-6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to all</w:t>
      </w:r>
      <w:r>
        <w:rPr>
          <w:spacing w:val="-12"/>
        </w:rPr>
        <w:t> </w:t>
      </w:r>
      <w:r>
        <w:rPr/>
        <w:t>staff,</w:t>
      </w:r>
      <w:r>
        <w:rPr>
          <w:spacing w:val="-7"/>
        </w:rPr>
        <w:t> </w:t>
      </w:r>
      <w:r>
        <w:rPr/>
        <w:t>volunteers,</w:t>
      </w:r>
      <w:r>
        <w:rPr>
          <w:spacing w:val="-9"/>
        </w:rPr>
        <w:t> </w:t>
      </w:r>
      <w:r>
        <w:rPr/>
        <w:t>children,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their</w:t>
      </w:r>
      <w:r>
        <w:rPr>
          <w:spacing w:val="-12"/>
        </w:rPr>
        <w:t> </w:t>
      </w:r>
      <w:r>
        <w:rPr/>
        <w:t>families</w:t>
      </w:r>
      <w:r>
        <w:rPr>
          <w:spacing w:val="-11"/>
        </w:rPr>
        <w:t> </w:t>
      </w:r>
      <w:r>
        <w:rPr/>
        <w:t>about</w:t>
      </w:r>
      <w:r>
        <w:rPr>
          <w:spacing w:val="-7"/>
        </w:rPr>
        <w:t> </w:t>
      </w:r>
      <w:r>
        <w:rPr/>
        <w:t>what</w:t>
      </w:r>
      <w:r>
        <w:rPr>
          <w:spacing w:val="-12"/>
        </w:rPr>
        <w:t> </w:t>
      </w:r>
      <w:r>
        <w:rPr/>
        <w:t>should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done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prevent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deal with bullying.</w:t>
      </w:r>
    </w:p>
    <w:p>
      <w:pPr>
        <w:pStyle w:val="BodyText"/>
        <w:spacing w:before="252"/>
        <w:ind w:left="590" w:right="1013"/>
        <w:jc w:val="both"/>
      </w:pPr>
      <w:r>
        <w:rPr/>
        <w:t>This policy applies to all staff, coaches, volunteers, players, parents/carers, and any other individuals associated with Longton Memorial Tennis Club.</w:t>
      </w:r>
    </w:p>
    <w:p>
      <w:pPr>
        <w:pStyle w:val="BodyText"/>
        <w:spacing w:before="51"/>
        <w:ind w:left="0"/>
      </w:pPr>
    </w:p>
    <w:p>
      <w:pPr>
        <w:pStyle w:val="Heading2"/>
      </w:pPr>
      <w:bookmarkStart w:name="WE RECOGNISE THAT" w:id="2"/>
      <w:bookmarkEnd w:id="2"/>
      <w:r>
        <w:rPr/>
      </w:r>
      <w:r>
        <w:rPr>
          <w:color w:val="1A79C0"/>
        </w:rPr>
        <w:t>WE</w:t>
      </w:r>
      <w:r>
        <w:rPr>
          <w:color w:val="1A79C0"/>
          <w:spacing w:val="-11"/>
        </w:rPr>
        <w:t> </w:t>
      </w:r>
      <w:r>
        <w:rPr>
          <w:color w:val="1A79C0"/>
        </w:rPr>
        <w:t>RECOGNISE</w:t>
      </w:r>
      <w:r>
        <w:rPr>
          <w:color w:val="1A79C0"/>
          <w:spacing w:val="-7"/>
        </w:rPr>
        <w:t> </w:t>
      </w:r>
      <w:r>
        <w:rPr>
          <w:color w:val="1A79C0"/>
          <w:spacing w:val="-4"/>
        </w:rPr>
        <w:t>THAT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235" w:lineRule="auto" w:before="10" w:after="0"/>
        <w:ind w:left="1310" w:right="1011" w:hanging="363"/>
        <w:jc w:val="both"/>
        <w:rPr>
          <w:sz w:val="22"/>
        </w:rPr>
      </w:pPr>
      <w:r>
        <w:rPr>
          <w:sz w:val="22"/>
        </w:rPr>
        <w:t>Bullying causes real</w:t>
      </w:r>
      <w:r>
        <w:rPr>
          <w:spacing w:val="-1"/>
          <w:sz w:val="22"/>
        </w:rPr>
        <w:t> </w:t>
      </w:r>
      <w:r>
        <w:rPr>
          <w:sz w:val="22"/>
        </w:rPr>
        <w:t>distress. It can affect a person’s health and development and, at the extreme, can cause significant harm.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235" w:lineRule="auto" w:before="6" w:after="0"/>
        <w:ind w:left="1310" w:right="1007" w:hanging="363"/>
        <w:jc w:val="both"/>
        <w:rPr>
          <w:sz w:val="22"/>
        </w:rPr>
      </w:pP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children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adults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1"/>
          <w:sz w:val="22"/>
        </w:rPr>
        <w:t> </w:t>
      </w:r>
      <w:r>
        <w:rPr>
          <w:sz w:val="22"/>
        </w:rPr>
        <w:t>risk,</w:t>
      </w:r>
      <w:r>
        <w:rPr>
          <w:spacing w:val="-11"/>
          <w:sz w:val="22"/>
        </w:rPr>
        <w:t> </w:t>
      </w:r>
      <w:r>
        <w:rPr>
          <w:sz w:val="22"/>
        </w:rPr>
        <w:t>regardless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age,</w:t>
      </w:r>
      <w:r>
        <w:rPr>
          <w:spacing w:val="-8"/>
          <w:sz w:val="22"/>
        </w:rPr>
        <w:t> </w:t>
      </w:r>
      <w:r>
        <w:rPr>
          <w:sz w:val="22"/>
        </w:rPr>
        <w:t>disability,</w:t>
      </w:r>
      <w:r>
        <w:rPr>
          <w:spacing w:val="-6"/>
          <w:sz w:val="22"/>
        </w:rPr>
        <w:t> </w:t>
      </w:r>
      <w:r>
        <w:rPr>
          <w:sz w:val="22"/>
        </w:rPr>
        <w:t>gender</w:t>
      </w:r>
      <w:r>
        <w:rPr>
          <w:spacing w:val="-11"/>
          <w:sz w:val="22"/>
        </w:rPr>
        <w:t> </w:t>
      </w:r>
      <w:r>
        <w:rPr>
          <w:sz w:val="22"/>
        </w:rPr>
        <w:t>reassignment,</w:t>
      </w:r>
      <w:r>
        <w:rPr>
          <w:spacing w:val="-11"/>
          <w:sz w:val="22"/>
        </w:rPr>
        <w:t> </w:t>
      </w:r>
      <w:r>
        <w:rPr>
          <w:sz w:val="22"/>
        </w:rPr>
        <w:t>race, religion or belief, sex, or sexual orientation, have the right to equal protection from all types of harm or abuse.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235" w:lineRule="auto" w:before="7" w:after="0"/>
        <w:ind w:left="1310" w:right="1008" w:hanging="363"/>
        <w:jc w:val="both"/>
        <w:rPr>
          <w:sz w:val="22"/>
        </w:rPr>
      </w:pPr>
      <w:r>
        <w:rPr>
          <w:sz w:val="22"/>
        </w:rPr>
        <w:t>Everyone has a role to play in preventing all forms of bullying (including online) and putting a stop to bullying.</w:t>
      </w:r>
    </w:p>
    <w:p>
      <w:pPr>
        <w:pStyle w:val="BodyText"/>
        <w:spacing w:before="56"/>
        <w:ind w:left="0"/>
      </w:pPr>
    </w:p>
    <w:p>
      <w:pPr>
        <w:pStyle w:val="Heading2"/>
      </w:pPr>
      <w:bookmarkStart w:name="WE WILL SEEK TO KEEP CHILDREN AND ADULTS" w:id="3"/>
      <w:bookmarkEnd w:id="3"/>
      <w:r>
        <w:rPr/>
      </w:r>
      <w:r>
        <w:rPr>
          <w:color w:val="1A79C0"/>
        </w:rPr>
        <w:t>WE</w:t>
      </w:r>
      <w:r>
        <w:rPr>
          <w:color w:val="1A79C0"/>
          <w:spacing w:val="-3"/>
        </w:rPr>
        <w:t> </w:t>
      </w:r>
      <w:r>
        <w:rPr>
          <w:color w:val="1A79C0"/>
        </w:rPr>
        <w:t>WILL</w:t>
      </w:r>
      <w:r>
        <w:rPr>
          <w:color w:val="1A79C0"/>
          <w:spacing w:val="-6"/>
        </w:rPr>
        <w:t> </w:t>
      </w:r>
      <w:r>
        <w:rPr>
          <w:color w:val="1A79C0"/>
        </w:rPr>
        <w:t>SEEK</w:t>
      </w:r>
      <w:r>
        <w:rPr>
          <w:color w:val="1A79C0"/>
          <w:spacing w:val="-7"/>
        </w:rPr>
        <w:t> </w:t>
      </w:r>
      <w:r>
        <w:rPr>
          <w:color w:val="1A79C0"/>
        </w:rPr>
        <w:t>TO</w:t>
      </w:r>
      <w:r>
        <w:rPr>
          <w:color w:val="1A79C0"/>
          <w:spacing w:val="-6"/>
        </w:rPr>
        <w:t> </w:t>
      </w:r>
      <w:r>
        <w:rPr>
          <w:color w:val="1A79C0"/>
        </w:rPr>
        <w:t>KEEP</w:t>
      </w:r>
      <w:r>
        <w:rPr>
          <w:color w:val="1A79C0"/>
          <w:spacing w:val="-9"/>
        </w:rPr>
        <w:t> </w:t>
      </w:r>
      <w:r>
        <w:rPr>
          <w:color w:val="1A79C0"/>
        </w:rPr>
        <w:t>CHILDREN</w:t>
      </w:r>
      <w:r>
        <w:rPr>
          <w:color w:val="1A79C0"/>
          <w:spacing w:val="-6"/>
        </w:rPr>
        <w:t> </w:t>
      </w:r>
      <w:r>
        <w:rPr>
          <w:color w:val="1A79C0"/>
        </w:rPr>
        <w:t>AND</w:t>
      </w:r>
      <w:r>
        <w:rPr>
          <w:color w:val="1A79C0"/>
          <w:spacing w:val="-6"/>
        </w:rPr>
        <w:t> </w:t>
      </w:r>
      <w:r>
        <w:rPr>
          <w:color w:val="1A79C0"/>
        </w:rPr>
        <w:t>ADULTS</w:t>
      </w:r>
      <w:r>
        <w:rPr>
          <w:color w:val="1A79C0"/>
          <w:spacing w:val="-6"/>
        </w:rPr>
        <w:t> </w:t>
      </w:r>
      <w:r>
        <w:rPr>
          <w:color w:val="1A79C0"/>
        </w:rPr>
        <w:t>AT</w:t>
      </w:r>
      <w:r>
        <w:rPr>
          <w:color w:val="1A79C0"/>
          <w:spacing w:val="-5"/>
        </w:rPr>
        <w:t> </w:t>
      </w:r>
      <w:r>
        <w:rPr>
          <w:color w:val="1A79C0"/>
        </w:rPr>
        <w:t>RISK</w:t>
      </w:r>
      <w:r>
        <w:rPr>
          <w:color w:val="1A79C0"/>
          <w:spacing w:val="-12"/>
        </w:rPr>
        <w:t> </w:t>
      </w:r>
      <w:r>
        <w:rPr>
          <w:color w:val="1A79C0"/>
        </w:rPr>
        <w:t>SAFE</w:t>
      </w:r>
      <w:r>
        <w:rPr>
          <w:color w:val="1A79C0"/>
          <w:spacing w:val="-5"/>
        </w:rPr>
        <w:t> BY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35" w:lineRule="auto" w:before="10" w:after="0"/>
        <w:ind w:left="1309" w:right="1061" w:hanging="363"/>
        <w:jc w:val="left"/>
        <w:rPr>
          <w:sz w:val="22"/>
        </w:rPr>
      </w:pPr>
      <w:r>
        <w:rPr>
          <w:sz w:val="22"/>
        </w:rPr>
        <w:t>Recognising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bullying</w:t>
      </w:r>
      <w:r>
        <w:rPr>
          <w:spacing w:val="-11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closely</w:t>
      </w:r>
      <w:r>
        <w:rPr>
          <w:spacing w:val="-11"/>
          <w:sz w:val="22"/>
        </w:rPr>
        <w:t> </w:t>
      </w:r>
      <w:r>
        <w:rPr>
          <w:sz w:val="22"/>
        </w:rPr>
        <w:t>related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how</w:t>
      </w:r>
      <w:r>
        <w:rPr>
          <w:spacing w:val="-14"/>
          <w:sz w:val="22"/>
        </w:rPr>
        <w:t> </w:t>
      </w:r>
      <w:r>
        <w:rPr>
          <w:sz w:val="22"/>
        </w:rPr>
        <w:t>we</w:t>
      </w:r>
      <w:r>
        <w:rPr>
          <w:spacing w:val="-9"/>
          <w:sz w:val="22"/>
        </w:rPr>
        <w:t> </w:t>
      </w:r>
      <w:r>
        <w:rPr>
          <w:sz w:val="22"/>
        </w:rPr>
        <w:t>respect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recognise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value of diversity.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7" w:lineRule="exact" w:before="0" w:after="0"/>
        <w:ind w:left="1309" w:right="0" w:hanging="362"/>
        <w:jc w:val="left"/>
        <w:rPr>
          <w:sz w:val="22"/>
        </w:rPr>
      </w:pPr>
      <w:r>
        <w:rPr>
          <w:sz w:val="22"/>
        </w:rPr>
        <w:t>Recognising</w:t>
      </w:r>
      <w:r>
        <w:rPr>
          <w:spacing w:val="-14"/>
          <w:sz w:val="22"/>
        </w:rPr>
        <w:t> </w:t>
      </w:r>
      <w:r>
        <w:rPr>
          <w:sz w:val="22"/>
        </w:rPr>
        <w:t>our</w:t>
      </w:r>
      <w:r>
        <w:rPr>
          <w:spacing w:val="-8"/>
          <w:sz w:val="22"/>
        </w:rPr>
        <w:t> </w:t>
      </w:r>
      <w:r>
        <w:rPr>
          <w:sz w:val="22"/>
        </w:rPr>
        <w:t>duty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care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responsibility</w:t>
      </w:r>
      <w:r>
        <w:rPr>
          <w:spacing w:val="-9"/>
          <w:sz w:val="22"/>
        </w:rPr>
        <w:t> </w:t>
      </w:r>
      <w:r>
        <w:rPr>
          <w:sz w:val="22"/>
        </w:rPr>
        <w:t>towards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safeguarding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35" w:lineRule="auto" w:before="6" w:after="0"/>
        <w:ind w:left="1309" w:right="1056" w:hanging="363"/>
        <w:jc w:val="left"/>
        <w:rPr>
          <w:sz w:val="22"/>
        </w:rPr>
      </w:pPr>
      <w:r>
        <w:rPr>
          <w:sz w:val="22"/>
        </w:rPr>
        <w:t>Promoting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implement</w:t>
      </w:r>
      <w:r>
        <w:rPr>
          <w:spacing w:val="-15"/>
          <w:sz w:val="22"/>
        </w:rPr>
        <w:t> </w:t>
      </w:r>
      <w:r>
        <w:rPr>
          <w:sz w:val="22"/>
        </w:rPr>
        <w:t>this</w:t>
      </w:r>
      <w:r>
        <w:rPr>
          <w:spacing w:val="-16"/>
          <w:sz w:val="22"/>
        </w:rPr>
        <w:t> </w:t>
      </w:r>
      <w:r>
        <w:rPr>
          <w:sz w:val="22"/>
        </w:rPr>
        <w:t>anti-bullying</w:t>
      </w:r>
      <w:r>
        <w:rPr>
          <w:spacing w:val="-15"/>
          <w:sz w:val="22"/>
        </w:rPr>
        <w:t> </w:t>
      </w:r>
      <w:r>
        <w:rPr>
          <w:sz w:val="22"/>
        </w:rPr>
        <w:t>policy</w:t>
      </w:r>
      <w:r>
        <w:rPr>
          <w:spacing w:val="-15"/>
          <w:sz w:val="22"/>
        </w:rPr>
        <w:t> </w:t>
      </w:r>
      <w:r>
        <w:rPr>
          <w:sz w:val="22"/>
        </w:rPr>
        <w:t>in</w:t>
      </w:r>
      <w:r>
        <w:rPr>
          <w:spacing w:val="-15"/>
          <w:sz w:val="22"/>
        </w:rPr>
        <w:t> </w:t>
      </w:r>
      <w:r>
        <w:rPr>
          <w:sz w:val="22"/>
        </w:rPr>
        <w:t>addition</w:t>
      </w:r>
      <w:r>
        <w:rPr>
          <w:spacing w:val="-18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our</w:t>
      </w:r>
      <w:r>
        <w:rPr>
          <w:spacing w:val="-15"/>
          <w:sz w:val="22"/>
        </w:rPr>
        <w:t> </w:t>
      </w:r>
      <w:r>
        <w:rPr>
          <w:sz w:val="22"/>
        </w:rPr>
        <w:t>safeguarding</w:t>
      </w:r>
      <w:r>
        <w:rPr>
          <w:spacing w:val="-15"/>
          <w:sz w:val="22"/>
        </w:rPr>
        <w:t> </w:t>
      </w:r>
      <w:r>
        <w:rPr>
          <w:sz w:val="22"/>
        </w:rPr>
        <w:t>policy and procedures.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4" w:lineRule="exact" w:before="0" w:after="0"/>
        <w:ind w:left="1309" w:right="0" w:hanging="362"/>
        <w:jc w:val="left"/>
        <w:rPr>
          <w:sz w:val="22"/>
        </w:rPr>
      </w:pPr>
      <w:r>
        <w:rPr>
          <w:sz w:val="22"/>
        </w:rPr>
        <w:t>Ensuring</w:t>
      </w:r>
      <w:r>
        <w:rPr>
          <w:spacing w:val="-14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bullying</w:t>
      </w:r>
      <w:r>
        <w:rPr>
          <w:spacing w:val="-12"/>
          <w:sz w:val="22"/>
        </w:rPr>
        <w:t> </w:t>
      </w:r>
      <w:r>
        <w:rPr>
          <w:sz w:val="22"/>
        </w:rPr>
        <w:t>behaviour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13"/>
          <w:sz w:val="22"/>
        </w:rPr>
        <w:t> </w:t>
      </w:r>
      <w:r>
        <w:rPr>
          <w:sz w:val="22"/>
        </w:rPr>
        <w:t>tolerated</w:t>
      </w:r>
      <w:r>
        <w:rPr>
          <w:spacing w:val="-11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condoned.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9" w:lineRule="exact" w:before="0" w:after="0"/>
        <w:ind w:left="1309" w:right="0" w:hanging="362"/>
        <w:jc w:val="left"/>
        <w:rPr>
          <w:sz w:val="22"/>
        </w:rPr>
      </w:pPr>
      <w:r>
        <w:rPr>
          <w:sz w:val="22"/>
        </w:rPr>
        <w:t>Taking</w:t>
      </w:r>
      <w:r>
        <w:rPr>
          <w:spacing w:val="-13"/>
          <w:sz w:val="22"/>
        </w:rPr>
        <w:t> </w:t>
      </w:r>
      <w:r>
        <w:rPr>
          <w:sz w:val="22"/>
        </w:rPr>
        <w:t>action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respond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deal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11"/>
          <w:sz w:val="22"/>
        </w:rPr>
        <w:t> </w:t>
      </w:r>
      <w:r>
        <w:rPr>
          <w:sz w:val="22"/>
        </w:rPr>
        <w:t>any</w:t>
      </w:r>
      <w:r>
        <w:rPr>
          <w:spacing w:val="-9"/>
          <w:sz w:val="22"/>
        </w:rPr>
        <w:t> </w:t>
      </w:r>
      <w:r>
        <w:rPr>
          <w:sz w:val="22"/>
        </w:rPr>
        <w:t>reports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bullying</w:t>
      </w:r>
      <w:r>
        <w:rPr>
          <w:spacing w:val="-8"/>
          <w:sz w:val="22"/>
        </w:rPr>
        <w:t> </w:t>
      </w:r>
      <w:r>
        <w:rPr>
          <w:sz w:val="22"/>
        </w:rPr>
        <w:t>towards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children.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35" w:lineRule="auto" w:before="8" w:after="0"/>
        <w:ind w:left="1309" w:right="1325" w:hanging="363"/>
        <w:jc w:val="left"/>
        <w:rPr>
          <w:sz w:val="22"/>
        </w:rPr>
      </w:pPr>
      <w:r>
        <w:rPr>
          <w:sz w:val="22"/>
        </w:rPr>
        <w:t>Encouraging</w:t>
      </w:r>
      <w:r>
        <w:rPr>
          <w:spacing w:val="39"/>
          <w:sz w:val="22"/>
        </w:rPr>
        <w:t> </w:t>
      </w:r>
      <w:r>
        <w:rPr>
          <w:sz w:val="22"/>
        </w:rPr>
        <w:t>and</w:t>
      </w:r>
      <w:r>
        <w:rPr>
          <w:spacing w:val="34"/>
          <w:sz w:val="22"/>
        </w:rPr>
        <w:t> </w:t>
      </w:r>
      <w:r>
        <w:rPr>
          <w:sz w:val="22"/>
        </w:rPr>
        <w:t>facilitating</w:t>
      </w:r>
      <w:r>
        <w:rPr>
          <w:spacing w:val="39"/>
          <w:sz w:val="22"/>
        </w:rPr>
        <w:t> </w:t>
      </w:r>
      <w:r>
        <w:rPr>
          <w:sz w:val="22"/>
        </w:rPr>
        <w:t>children</w:t>
      </w:r>
      <w:r>
        <w:rPr>
          <w:spacing w:val="37"/>
          <w:sz w:val="22"/>
        </w:rPr>
        <w:t> </w:t>
      </w:r>
      <w:r>
        <w:rPr>
          <w:sz w:val="22"/>
        </w:rPr>
        <w:t>to</w:t>
      </w:r>
      <w:r>
        <w:rPr>
          <w:spacing w:val="37"/>
          <w:sz w:val="22"/>
        </w:rPr>
        <w:t> </w:t>
      </w:r>
      <w:r>
        <w:rPr>
          <w:sz w:val="22"/>
        </w:rPr>
        <w:t>play</w:t>
      </w:r>
      <w:r>
        <w:rPr>
          <w:spacing w:val="37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part</w:t>
      </w:r>
      <w:r>
        <w:rPr>
          <w:spacing w:val="38"/>
          <w:sz w:val="22"/>
        </w:rPr>
        <w:t> </w:t>
      </w:r>
      <w:r>
        <w:rPr>
          <w:sz w:val="22"/>
        </w:rPr>
        <w:t>in</w:t>
      </w:r>
      <w:r>
        <w:rPr>
          <w:spacing w:val="39"/>
          <w:sz w:val="22"/>
        </w:rPr>
        <w:t> </w:t>
      </w:r>
      <w:r>
        <w:rPr>
          <w:sz w:val="22"/>
        </w:rPr>
        <w:t>developing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34"/>
          <w:sz w:val="22"/>
        </w:rPr>
        <w:t> </w:t>
      </w:r>
      <w:r>
        <w:rPr>
          <w:sz w:val="22"/>
        </w:rPr>
        <w:t>adopting appropriate behaviours.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4" w:lineRule="exact" w:before="0" w:after="0"/>
        <w:ind w:left="1309" w:right="0" w:hanging="362"/>
        <w:jc w:val="left"/>
        <w:rPr>
          <w:sz w:val="22"/>
        </w:rPr>
      </w:pPr>
      <w:r>
        <w:rPr>
          <w:sz w:val="22"/>
        </w:rPr>
        <w:t>Promoting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code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conduct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behaviour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8" w:lineRule="exact" w:before="0" w:after="0"/>
        <w:ind w:left="1309" w:right="0" w:hanging="360"/>
        <w:jc w:val="left"/>
        <w:rPr>
          <w:sz w:val="22"/>
        </w:rPr>
      </w:pPr>
      <w:r>
        <w:rPr>
          <w:sz w:val="22"/>
        </w:rPr>
        <w:t>Employing</w:t>
      </w:r>
      <w:r>
        <w:rPr>
          <w:spacing w:val="-16"/>
          <w:sz w:val="22"/>
        </w:rPr>
        <w:t> </w:t>
      </w:r>
      <w:r>
        <w:rPr>
          <w:sz w:val="22"/>
        </w:rPr>
        <w:t>safe</w:t>
      </w:r>
      <w:r>
        <w:rPr>
          <w:spacing w:val="-15"/>
          <w:sz w:val="22"/>
        </w:rPr>
        <w:t> </w:t>
      </w:r>
      <w:r>
        <w:rPr>
          <w:sz w:val="22"/>
        </w:rPr>
        <w:t>recruitment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practices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8" w:lineRule="exact" w:before="0" w:after="0"/>
        <w:ind w:left="1309" w:right="0" w:hanging="360"/>
        <w:jc w:val="left"/>
        <w:rPr>
          <w:sz w:val="22"/>
        </w:rPr>
      </w:pPr>
      <w:r>
        <w:rPr>
          <w:sz w:val="22"/>
        </w:rPr>
        <w:t>Making</w:t>
      </w:r>
      <w:r>
        <w:rPr>
          <w:spacing w:val="-12"/>
          <w:sz w:val="22"/>
        </w:rPr>
        <w:t> </w:t>
      </w:r>
      <w:r>
        <w:rPr>
          <w:sz w:val="22"/>
        </w:rPr>
        <w:t>sure</w:t>
      </w:r>
      <w:r>
        <w:rPr>
          <w:spacing w:val="-11"/>
          <w:sz w:val="22"/>
        </w:rPr>
        <w:t> </w:t>
      </w:r>
      <w:r>
        <w:rPr>
          <w:sz w:val="22"/>
        </w:rPr>
        <w:t>our</w:t>
      </w:r>
      <w:r>
        <w:rPr>
          <w:spacing w:val="-9"/>
          <w:sz w:val="22"/>
        </w:rPr>
        <w:t> </w:t>
      </w:r>
      <w:r>
        <w:rPr>
          <w:sz w:val="22"/>
        </w:rPr>
        <w:t>response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incidents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bullying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considers:</w:t>
      </w:r>
    </w:p>
    <w:p>
      <w:pPr>
        <w:pStyle w:val="ListParagraph"/>
        <w:numPr>
          <w:ilvl w:val="1"/>
          <w:numId w:val="1"/>
        </w:numPr>
        <w:tabs>
          <w:tab w:pos="2029" w:val="left" w:leader="none"/>
        </w:tabs>
        <w:spacing w:line="263" w:lineRule="exact" w:before="7" w:after="0"/>
        <w:ind w:left="202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needs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person</w:t>
      </w:r>
      <w:r>
        <w:rPr>
          <w:spacing w:val="-12"/>
          <w:sz w:val="22"/>
        </w:rPr>
        <w:t> </w:t>
      </w:r>
      <w:r>
        <w:rPr>
          <w:sz w:val="22"/>
        </w:rPr>
        <w:t>being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bullied.</w:t>
      </w:r>
    </w:p>
    <w:p>
      <w:pPr>
        <w:pStyle w:val="ListParagraph"/>
        <w:numPr>
          <w:ilvl w:val="1"/>
          <w:numId w:val="1"/>
        </w:numPr>
        <w:tabs>
          <w:tab w:pos="2029" w:val="left" w:leader="none"/>
        </w:tabs>
        <w:spacing w:line="254" w:lineRule="exact" w:before="0" w:after="0"/>
        <w:ind w:left="202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needs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person</w:t>
      </w:r>
      <w:r>
        <w:rPr>
          <w:spacing w:val="-13"/>
          <w:sz w:val="22"/>
        </w:rPr>
        <w:t> </w:t>
      </w:r>
      <w:r>
        <w:rPr>
          <w:sz w:val="22"/>
        </w:rPr>
        <w:t>displaying</w:t>
      </w:r>
      <w:r>
        <w:rPr>
          <w:spacing w:val="-8"/>
          <w:sz w:val="22"/>
        </w:rPr>
        <w:t> </w:t>
      </w:r>
      <w:r>
        <w:rPr>
          <w:sz w:val="22"/>
        </w:rPr>
        <w:t>bullying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behaviour.</w:t>
      </w:r>
    </w:p>
    <w:p>
      <w:pPr>
        <w:pStyle w:val="ListParagraph"/>
        <w:numPr>
          <w:ilvl w:val="1"/>
          <w:numId w:val="1"/>
        </w:numPr>
        <w:tabs>
          <w:tab w:pos="2029" w:val="left" w:leader="none"/>
        </w:tabs>
        <w:spacing w:line="258" w:lineRule="exact" w:before="0" w:after="0"/>
        <w:ind w:left="202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needs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others</w:t>
      </w:r>
      <w:r>
        <w:rPr>
          <w:spacing w:val="-7"/>
          <w:sz w:val="22"/>
        </w:rPr>
        <w:t> </w:t>
      </w:r>
      <w:r>
        <w:rPr>
          <w:sz w:val="22"/>
        </w:rPr>
        <w:t>who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affected.</w:t>
      </w:r>
    </w:p>
    <w:p>
      <w:pPr>
        <w:pStyle w:val="ListParagraph"/>
        <w:numPr>
          <w:ilvl w:val="1"/>
          <w:numId w:val="1"/>
        </w:numPr>
        <w:tabs>
          <w:tab w:pos="2031" w:val="left" w:leader="none"/>
        </w:tabs>
        <w:spacing w:line="267" w:lineRule="exact" w:before="0" w:after="0"/>
        <w:ind w:left="2031" w:right="0" w:hanging="361"/>
        <w:jc w:val="left"/>
        <w:rPr>
          <w:sz w:val="22"/>
        </w:rPr>
      </w:pPr>
      <w:r>
        <w:rPr>
          <w:sz w:val="22"/>
        </w:rPr>
        <w:t>Longton</w:t>
      </w:r>
      <w:r>
        <w:rPr>
          <w:spacing w:val="-11"/>
          <w:sz w:val="22"/>
        </w:rPr>
        <w:t> </w:t>
      </w:r>
      <w:r>
        <w:rPr>
          <w:sz w:val="22"/>
        </w:rPr>
        <w:t>memorial</w:t>
      </w:r>
      <w:r>
        <w:rPr>
          <w:spacing w:val="-10"/>
          <w:sz w:val="22"/>
        </w:rPr>
        <w:t> </w:t>
      </w:r>
      <w:r>
        <w:rPr>
          <w:sz w:val="22"/>
        </w:rPr>
        <w:t>Tennis</w:t>
      </w:r>
      <w:r>
        <w:rPr>
          <w:spacing w:val="-5"/>
          <w:sz w:val="22"/>
        </w:rPr>
        <w:t> </w:t>
      </w:r>
      <w:r>
        <w:rPr>
          <w:sz w:val="22"/>
        </w:rPr>
        <w:t>Club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whole.</w:t>
      </w:r>
    </w:p>
    <w:p>
      <w:pPr>
        <w:pStyle w:val="BodyText"/>
        <w:spacing w:before="20"/>
        <w:ind w:left="0"/>
      </w:pPr>
    </w:p>
    <w:p>
      <w:pPr>
        <w:pStyle w:val="Heading2"/>
      </w:pPr>
      <w:bookmarkStart w:name="PLAYERS, PARENTS, COACHES, VOLUNTEERS AN" w:id="4"/>
      <w:bookmarkEnd w:id="4"/>
      <w:r>
        <w:rPr/>
      </w:r>
      <w:r>
        <w:rPr>
          <w:color w:val="1A79C0"/>
        </w:rPr>
        <w:t>PLAYERS,</w:t>
      </w:r>
      <w:r>
        <w:rPr>
          <w:color w:val="1A79C0"/>
          <w:spacing w:val="-15"/>
        </w:rPr>
        <w:t> </w:t>
      </w:r>
      <w:r>
        <w:rPr>
          <w:color w:val="1A79C0"/>
        </w:rPr>
        <w:t>PARENTS,</w:t>
      </w:r>
      <w:r>
        <w:rPr>
          <w:color w:val="1A79C0"/>
          <w:spacing w:val="-12"/>
        </w:rPr>
        <w:t> </w:t>
      </w:r>
      <w:r>
        <w:rPr>
          <w:color w:val="1A79C0"/>
        </w:rPr>
        <w:t>COACHES,</w:t>
      </w:r>
      <w:r>
        <w:rPr>
          <w:color w:val="1A79C0"/>
          <w:spacing w:val="-13"/>
        </w:rPr>
        <w:t> </w:t>
      </w:r>
      <w:r>
        <w:rPr>
          <w:color w:val="1A79C0"/>
        </w:rPr>
        <w:t>VOLUNTEERS</w:t>
      </w:r>
      <w:r>
        <w:rPr>
          <w:color w:val="1A79C0"/>
          <w:spacing w:val="-8"/>
        </w:rPr>
        <w:t> </w:t>
      </w:r>
      <w:r>
        <w:rPr>
          <w:color w:val="1A79C0"/>
        </w:rPr>
        <w:t>AND</w:t>
      </w:r>
      <w:r>
        <w:rPr>
          <w:color w:val="1A79C0"/>
          <w:spacing w:val="-9"/>
        </w:rPr>
        <w:t> </w:t>
      </w:r>
      <w:r>
        <w:rPr>
          <w:color w:val="1A79C0"/>
        </w:rPr>
        <w:t>OTHER</w:t>
      </w:r>
      <w:r>
        <w:rPr>
          <w:color w:val="1A79C0"/>
          <w:spacing w:val="-13"/>
        </w:rPr>
        <w:t> </w:t>
      </w:r>
      <w:r>
        <w:rPr>
          <w:color w:val="1A79C0"/>
        </w:rPr>
        <w:t>MEMBERS</w:t>
      </w:r>
      <w:r>
        <w:rPr>
          <w:color w:val="1A79C0"/>
          <w:spacing w:val="-8"/>
        </w:rPr>
        <w:t> </w:t>
      </w:r>
      <w:r>
        <w:rPr>
          <w:color w:val="1A79C0"/>
        </w:rPr>
        <w:t>OF</w:t>
      </w:r>
      <w:r>
        <w:rPr>
          <w:color w:val="1A79C0"/>
          <w:spacing w:val="-11"/>
        </w:rPr>
        <w:t> </w:t>
      </w:r>
      <w:r>
        <w:rPr>
          <w:color w:val="1A79C0"/>
        </w:rPr>
        <w:t>STAFF</w:t>
      </w:r>
      <w:r>
        <w:rPr>
          <w:color w:val="1A79C0"/>
          <w:spacing w:val="-8"/>
        </w:rPr>
        <w:t> </w:t>
      </w:r>
      <w:r>
        <w:rPr>
          <w:color w:val="1A79C0"/>
          <w:spacing w:val="-2"/>
        </w:rPr>
        <w:t>WILL:</w:t>
      </w:r>
    </w:p>
    <w:p>
      <w:pPr>
        <w:pStyle w:val="ListParagraph"/>
        <w:numPr>
          <w:ilvl w:val="0"/>
          <w:numId w:val="2"/>
        </w:numPr>
        <w:tabs>
          <w:tab w:pos="1307" w:val="left" w:leader="none"/>
          <w:tab w:pos="1309" w:val="left" w:leader="none"/>
        </w:tabs>
        <w:spacing w:line="240" w:lineRule="auto" w:before="9" w:after="0"/>
        <w:ind w:left="1309" w:right="1011" w:hanging="363"/>
        <w:jc w:val="both"/>
        <w:rPr>
          <w:sz w:val="22"/>
        </w:rPr>
      </w:pPr>
      <w:r>
        <w:rPr>
          <w:sz w:val="22"/>
        </w:rPr>
        <w:t>Encourage individuals to speak out about bullying behaviour and report incidents of bullying behaviour they see to the [Welfare Officer/County Safeguarding Officer] (or suitable alternative representative, e.g., county coach, tournament organiser, league organiser etc).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type w:val="continuous"/>
          <w:pgSz w:w="11920" w:h="16850"/>
          <w:pgMar w:top="1280" w:bottom="280" w:left="850" w:right="425"/>
        </w:sectPr>
      </w:pP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80" w:after="0"/>
        <w:ind w:left="1309" w:right="1055" w:hanging="363"/>
        <w:jc w:val="left"/>
        <w:rPr>
          <w:sz w:val="22"/>
        </w:rPr>
      </w:pPr>
      <w:r>
        <w:rPr>
          <w:sz w:val="22"/>
        </w:rPr>
        <w:t>Respect</w:t>
      </w:r>
      <w:r>
        <w:rPr>
          <w:spacing w:val="-11"/>
          <w:sz w:val="22"/>
        </w:rPr>
        <w:t> </w:t>
      </w:r>
      <w:r>
        <w:rPr>
          <w:sz w:val="22"/>
        </w:rPr>
        <w:t>every</w:t>
      </w:r>
      <w:r>
        <w:rPr>
          <w:spacing w:val="-16"/>
          <w:sz w:val="22"/>
        </w:rPr>
        <w:t> </w:t>
      </w:r>
      <w:r>
        <w:rPr>
          <w:sz w:val="22"/>
        </w:rPr>
        <w:t>child’s</w:t>
      </w:r>
      <w:r>
        <w:rPr>
          <w:spacing w:val="-10"/>
          <w:sz w:val="22"/>
        </w:rPr>
        <w:t> </w:t>
      </w:r>
      <w:r>
        <w:rPr>
          <w:sz w:val="22"/>
        </w:rPr>
        <w:t>need</w:t>
      </w:r>
      <w:r>
        <w:rPr>
          <w:spacing w:val="-11"/>
          <w:sz w:val="22"/>
        </w:rPr>
        <w:t> </w:t>
      </w:r>
      <w:r>
        <w:rPr>
          <w:sz w:val="22"/>
        </w:rPr>
        <w:t>for,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right</w:t>
      </w:r>
      <w:r>
        <w:rPr>
          <w:spacing w:val="-11"/>
          <w:sz w:val="22"/>
        </w:rPr>
        <w:t> </w:t>
      </w:r>
      <w:r>
        <w:rPr>
          <w:sz w:val="22"/>
        </w:rPr>
        <w:t>to,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play</w:t>
      </w:r>
      <w:r>
        <w:rPr>
          <w:spacing w:val="-16"/>
          <w:sz w:val="22"/>
        </w:rPr>
        <w:t> </w:t>
      </w:r>
      <w:r>
        <w:rPr>
          <w:sz w:val="22"/>
        </w:rPr>
        <w:t>environment</w:t>
      </w:r>
      <w:r>
        <w:rPr>
          <w:spacing w:val="-11"/>
          <w:sz w:val="22"/>
        </w:rPr>
        <w:t> </w:t>
      </w:r>
      <w:r>
        <w:rPr>
          <w:sz w:val="22"/>
        </w:rPr>
        <w:t>where</w:t>
      </w:r>
      <w:r>
        <w:rPr>
          <w:spacing w:val="-16"/>
          <w:sz w:val="22"/>
        </w:rPr>
        <w:t> </w:t>
      </w:r>
      <w:r>
        <w:rPr>
          <w:sz w:val="22"/>
        </w:rPr>
        <w:t>safety,</w:t>
      </w:r>
      <w:r>
        <w:rPr>
          <w:spacing w:val="-9"/>
          <w:sz w:val="22"/>
        </w:rPr>
        <w:t> </w:t>
      </w:r>
      <w:r>
        <w:rPr>
          <w:sz w:val="22"/>
        </w:rPr>
        <w:t>security, praise, recognition, and opportunity for taking responsibility are available.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8" w:lineRule="exact" w:before="0" w:after="0"/>
        <w:ind w:left="1309" w:right="0" w:hanging="362"/>
        <w:jc w:val="left"/>
        <w:rPr>
          <w:sz w:val="22"/>
        </w:rPr>
      </w:pPr>
      <w:r>
        <w:rPr>
          <w:sz w:val="22"/>
        </w:rPr>
        <w:t>Respect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feelings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views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others,</w:t>
      </w:r>
      <w:r>
        <w:rPr>
          <w:spacing w:val="-5"/>
          <w:sz w:val="22"/>
        </w:rPr>
        <w:t> </w:t>
      </w:r>
      <w:r>
        <w:rPr>
          <w:sz w:val="22"/>
        </w:rPr>
        <w:t>even</w:t>
      </w:r>
      <w:r>
        <w:rPr>
          <w:spacing w:val="-11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don’t</w:t>
      </w:r>
      <w:r>
        <w:rPr>
          <w:spacing w:val="-4"/>
          <w:sz w:val="22"/>
        </w:rPr>
        <w:t> </w:t>
      </w:r>
      <w:r>
        <w:rPr>
          <w:sz w:val="22"/>
        </w:rPr>
        <w:t>agree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them.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4" w:after="0"/>
        <w:ind w:left="1309" w:right="1093" w:hanging="363"/>
        <w:jc w:val="left"/>
        <w:rPr>
          <w:sz w:val="22"/>
        </w:rPr>
      </w:pPr>
      <w:r>
        <w:rPr>
          <w:sz w:val="22"/>
        </w:rPr>
        <w:t>Recognise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everyone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important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equal,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differences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each of us special and worthy of being valued.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0" w:after="0"/>
        <w:ind w:left="1309" w:right="1079" w:hanging="363"/>
        <w:jc w:val="left"/>
        <w:rPr>
          <w:sz w:val="22"/>
        </w:rPr>
      </w:pP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appreciation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others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acknowledging</w:t>
      </w:r>
      <w:r>
        <w:rPr>
          <w:spacing w:val="-4"/>
          <w:sz w:val="22"/>
        </w:rPr>
        <w:t> </w:t>
      </w:r>
      <w:r>
        <w:rPr>
          <w:sz w:val="22"/>
        </w:rPr>
        <w:t>individual</w:t>
      </w:r>
      <w:r>
        <w:rPr>
          <w:spacing w:val="-4"/>
          <w:sz w:val="22"/>
        </w:rPr>
        <w:t> </w:t>
      </w:r>
      <w:r>
        <w:rPr>
          <w:sz w:val="22"/>
        </w:rPr>
        <w:t>qualities,</w:t>
      </w:r>
      <w:r>
        <w:rPr>
          <w:spacing w:val="-2"/>
          <w:sz w:val="22"/>
        </w:rPr>
        <w:t> </w:t>
      </w:r>
      <w:r>
        <w:rPr>
          <w:sz w:val="22"/>
        </w:rPr>
        <w:t>contributions,</w:t>
      </w:r>
      <w:r>
        <w:rPr>
          <w:spacing w:val="-2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progress.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0" w:after="0"/>
        <w:ind w:left="1309" w:right="1164" w:hanging="3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having</w:t>
      </w:r>
      <w:r>
        <w:rPr>
          <w:spacing w:val="-4"/>
          <w:sz w:val="22"/>
        </w:rPr>
        <w:t> </w:t>
      </w:r>
      <w:r>
        <w:rPr>
          <w:sz w:val="22"/>
        </w:rPr>
        <w:t>rules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practices</w:t>
      </w:r>
      <w:r>
        <w:rPr>
          <w:spacing w:val="-2"/>
          <w:sz w:val="22"/>
        </w:rPr>
        <w:t> </w:t>
      </w:r>
      <w:r>
        <w:rPr>
          <w:sz w:val="22"/>
        </w:rPr>
        <w:t>carefully</w:t>
      </w:r>
      <w:r>
        <w:rPr>
          <w:spacing w:val="-2"/>
          <w:sz w:val="22"/>
        </w:rPr>
        <w:t> </w:t>
      </w:r>
      <w:r>
        <w:rPr>
          <w:sz w:val="22"/>
        </w:rPr>
        <w:t>explained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displayed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 to see.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1" w:after="0"/>
        <w:ind w:left="1309" w:right="0" w:hanging="360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8"/>
          <w:sz w:val="22"/>
        </w:rPr>
        <w:t> </w:t>
      </w:r>
      <w:r>
        <w:rPr>
          <w:sz w:val="22"/>
        </w:rPr>
        <w:t>incidents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bullying</w:t>
      </w:r>
      <w:r>
        <w:rPr>
          <w:spacing w:val="-9"/>
          <w:sz w:val="22"/>
        </w:rPr>
        <w:t> </w:t>
      </w:r>
      <w:r>
        <w:rPr>
          <w:sz w:val="22"/>
        </w:rPr>
        <w:t>behaviour</w:t>
      </w:r>
      <w:r>
        <w:rPr>
          <w:spacing w:val="-12"/>
          <w:sz w:val="22"/>
        </w:rPr>
        <w:t> </w:t>
      </w:r>
      <w:r>
        <w:rPr>
          <w:sz w:val="22"/>
        </w:rPr>
        <w:t>they</w:t>
      </w:r>
      <w:r>
        <w:rPr>
          <w:spacing w:val="-10"/>
          <w:sz w:val="22"/>
        </w:rPr>
        <w:t> </w:t>
      </w:r>
      <w:r>
        <w:rPr>
          <w:sz w:val="22"/>
        </w:rPr>
        <w:t>see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hear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about</w:t>
      </w:r>
    </w:p>
    <w:p>
      <w:pPr>
        <w:pStyle w:val="BodyText"/>
        <w:spacing w:before="42"/>
        <w:ind w:left="0"/>
      </w:pPr>
    </w:p>
    <w:p>
      <w:pPr>
        <w:pStyle w:val="Heading2"/>
      </w:pPr>
      <w:bookmarkStart w:name="SUPPORTING CHILDREN" w:id="5"/>
      <w:bookmarkEnd w:id="5"/>
      <w:r>
        <w:rPr/>
      </w:r>
      <w:r>
        <w:rPr>
          <w:color w:val="1A79C0"/>
          <w:spacing w:val="-2"/>
        </w:rPr>
        <w:t>SUPPORTING</w:t>
      </w:r>
      <w:r>
        <w:rPr>
          <w:color w:val="1A79C0"/>
          <w:spacing w:val="6"/>
        </w:rPr>
        <w:t> </w:t>
      </w:r>
      <w:r>
        <w:rPr>
          <w:color w:val="1A79C0"/>
          <w:spacing w:val="-2"/>
        </w:rPr>
        <w:t>CHILDREN</w:t>
      </w:r>
    </w:p>
    <w:p>
      <w:pPr>
        <w:pStyle w:val="ListParagraph"/>
        <w:numPr>
          <w:ilvl w:val="0"/>
          <w:numId w:val="2"/>
        </w:numPr>
        <w:tabs>
          <w:tab w:pos="1308" w:val="left" w:leader="none"/>
        </w:tabs>
        <w:spacing w:line="240" w:lineRule="auto" w:before="1" w:after="0"/>
        <w:ind w:left="1308" w:right="0" w:hanging="361"/>
        <w:jc w:val="both"/>
        <w:rPr>
          <w:sz w:val="22"/>
        </w:rPr>
      </w:pPr>
      <w:r>
        <w:rPr>
          <w:sz w:val="22"/>
        </w:rPr>
        <w:t>We’ll</w:t>
      </w:r>
      <w:r>
        <w:rPr>
          <w:spacing w:val="-11"/>
          <w:sz w:val="22"/>
        </w:rPr>
        <w:t> </w:t>
      </w:r>
      <w:r>
        <w:rPr>
          <w:sz w:val="22"/>
        </w:rPr>
        <w:t>let</w:t>
      </w:r>
      <w:r>
        <w:rPr>
          <w:spacing w:val="-3"/>
          <w:sz w:val="22"/>
        </w:rPr>
        <w:t> </w:t>
      </w:r>
      <w:r>
        <w:rPr>
          <w:sz w:val="22"/>
        </w:rPr>
        <w:t>children</w:t>
      </w:r>
      <w:r>
        <w:rPr>
          <w:spacing w:val="-8"/>
          <w:sz w:val="22"/>
        </w:rPr>
        <w:t> </w:t>
      </w:r>
      <w:r>
        <w:rPr>
          <w:sz w:val="22"/>
        </w:rPr>
        <w:t>know</w:t>
      </w:r>
      <w:r>
        <w:rPr>
          <w:spacing w:val="-10"/>
          <w:sz w:val="22"/>
        </w:rPr>
        <w:t> </w:t>
      </w:r>
      <w:r>
        <w:rPr>
          <w:sz w:val="22"/>
        </w:rPr>
        <w:t>who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8"/>
          <w:sz w:val="22"/>
        </w:rPr>
        <w:t> </w:t>
      </w:r>
      <w:r>
        <w:rPr>
          <w:sz w:val="22"/>
        </w:rPr>
        <w:t>listen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support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them.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4" w:after="0"/>
        <w:ind w:left="1309" w:right="1010" w:hanging="362"/>
        <w:jc w:val="both"/>
        <w:rPr>
          <w:sz w:val="22"/>
        </w:rPr>
      </w:pPr>
      <w:r>
        <w:rPr>
          <w:sz w:val="22"/>
        </w:rPr>
        <w:t>We’ll</w:t>
      </w:r>
      <w:r>
        <w:rPr>
          <w:spacing w:val="-11"/>
          <w:sz w:val="22"/>
        </w:rPr>
        <w:t> </w:t>
      </w:r>
      <w:r>
        <w:rPr>
          <w:sz w:val="22"/>
        </w:rPr>
        <w:t>create</w:t>
      </w:r>
      <w:r>
        <w:rPr>
          <w:spacing w:val="-13"/>
          <w:sz w:val="22"/>
        </w:rPr>
        <w:t> </w:t>
      </w:r>
      <w:r>
        <w:rPr>
          <w:sz w:val="22"/>
        </w:rPr>
        <w:t>an</w:t>
      </w:r>
      <w:r>
        <w:rPr>
          <w:spacing w:val="-15"/>
          <w:sz w:val="22"/>
        </w:rPr>
        <w:t> </w:t>
      </w:r>
      <w:r>
        <w:rPr>
          <w:sz w:val="22"/>
        </w:rPr>
        <w:t>“open</w:t>
      </w:r>
      <w:r>
        <w:rPr>
          <w:spacing w:val="-13"/>
          <w:sz w:val="22"/>
        </w:rPr>
        <w:t> </w:t>
      </w:r>
      <w:r>
        <w:rPr>
          <w:sz w:val="22"/>
        </w:rPr>
        <w:t>door”</w:t>
      </w:r>
      <w:r>
        <w:rPr>
          <w:spacing w:val="-9"/>
          <w:sz w:val="22"/>
        </w:rPr>
        <w:t> </w:t>
      </w:r>
      <w:r>
        <w:rPr>
          <w:sz w:val="22"/>
        </w:rPr>
        <w:t>ethos</w:t>
      </w:r>
      <w:r>
        <w:rPr>
          <w:spacing w:val="-10"/>
          <w:sz w:val="22"/>
        </w:rPr>
        <w:t> </w:t>
      </w:r>
      <w:r>
        <w:rPr>
          <w:sz w:val="22"/>
        </w:rPr>
        <w:t>where</w:t>
      </w:r>
      <w:r>
        <w:rPr>
          <w:spacing w:val="-12"/>
          <w:sz w:val="22"/>
        </w:rPr>
        <w:t> </w:t>
      </w:r>
      <w:r>
        <w:rPr>
          <w:sz w:val="22"/>
        </w:rPr>
        <w:t>children</w:t>
      </w:r>
      <w:r>
        <w:rPr>
          <w:spacing w:val="-15"/>
          <w:sz w:val="22"/>
        </w:rPr>
        <w:t> </w:t>
      </w:r>
      <w:r>
        <w:rPr>
          <w:sz w:val="22"/>
        </w:rPr>
        <w:t>feel</w:t>
      </w:r>
      <w:r>
        <w:rPr>
          <w:spacing w:val="-11"/>
          <w:sz w:val="22"/>
        </w:rPr>
        <w:t> </w:t>
      </w:r>
      <w:r>
        <w:rPr>
          <w:sz w:val="22"/>
        </w:rPr>
        <w:t>confident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talk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15"/>
          <w:sz w:val="22"/>
        </w:rPr>
        <w:t> </w:t>
      </w:r>
      <w:r>
        <w:rPr>
          <w:sz w:val="22"/>
        </w:rPr>
        <w:t>adult</w:t>
      </w:r>
      <w:r>
        <w:rPr>
          <w:spacing w:val="-6"/>
          <w:sz w:val="22"/>
        </w:rPr>
        <w:t> </w:t>
      </w:r>
      <w:r>
        <w:rPr>
          <w:sz w:val="22"/>
        </w:rPr>
        <w:t>about bullying behaviour or any other issue that affects them.</w:t>
      </w:r>
    </w:p>
    <w:p>
      <w:pPr>
        <w:pStyle w:val="ListParagraph"/>
        <w:numPr>
          <w:ilvl w:val="0"/>
          <w:numId w:val="2"/>
        </w:numPr>
        <w:tabs>
          <w:tab w:pos="1307" w:val="left" w:leader="none"/>
          <w:tab w:pos="1309" w:val="left" w:leader="none"/>
        </w:tabs>
        <w:spacing w:line="240" w:lineRule="auto" w:before="0" w:after="0"/>
        <w:ind w:left="1309" w:right="1007" w:hanging="363"/>
        <w:jc w:val="both"/>
        <w:rPr>
          <w:sz w:val="22"/>
        </w:rPr>
      </w:pPr>
      <w:r>
        <w:rPr>
          <w:sz w:val="22"/>
        </w:rPr>
        <w:t>Potential barriers to talking (including those associated with a child’s disability or impairment) will be acknowledged and addressed at the outset to enable children to speak out.</w:t>
      </w:r>
    </w:p>
    <w:p>
      <w:pPr>
        <w:pStyle w:val="ListParagraph"/>
        <w:numPr>
          <w:ilvl w:val="0"/>
          <w:numId w:val="2"/>
        </w:numPr>
        <w:tabs>
          <w:tab w:pos="1308" w:val="left" w:leader="none"/>
        </w:tabs>
        <w:spacing w:line="248" w:lineRule="exact" w:before="0" w:after="0"/>
        <w:ind w:left="1308" w:right="0" w:hanging="361"/>
        <w:jc w:val="both"/>
        <w:rPr>
          <w:sz w:val="22"/>
        </w:rPr>
      </w:pPr>
      <w:r>
        <w:rPr>
          <w:sz w:val="22"/>
        </w:rPr>
        <w:t>We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make</w:t>
      </w:r>
      <w:r>
        <w:rPr>
          <w:spacing w:val="-8"/>
          <w:sz w:val="22"/>
        </w:rPr>
        <w:t> </w:t>
      </w:r>
      <w:r>
        <w:rPr>
          <w:sz w:val="22"/>
        </w:rPr>
        <w:t>sure</w:t>
      </w:r>
      <w:r>
        <w:rPr>
          <w:spacing w:val="-11"/>
          <w:sz w:val="22"/>
        </w:rPr>
        <w:t> </w:t>
      </w:r>
      <w:r>
        <w:rPr>
          <w:sz w:val="22"/>
        </w:rPr>
        <w:t>children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11"/>
          <w:sz w:val="22"/>
        </w:rPr>
        <w:t> </w:t>
      </w:r>
      <w:r>
        <w:rPr>
          <w:sz w:val="22"/>
        </w:rPr>
        <w:t>aware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helpline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numbers.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240" w:lineRule="auto" w:before="4" w:after="0"/>
        <w:ind w:left="1310" w:right="1061" w:hanging="361"/>
        <w:jc w:val="left"/>
        <w:rPr>
          <w:sz w:val="22"/>
        </w:rPr>
      </w:pPr>
      <w:r>
        <w:rPr>
          <w:sz w:val="22"/>
        </w:rPr>
        <w:t>Anyone</w:t>
      </w:r>
      <w:r>
        <w:rPr>
          <w:spacing w:val="-5"/>
          <w:sz w:val="22"/>
        </w:rPr>
        <w:t> </w:t>
      </w:r>
      <w:r>
        <w:rPr>
          <w:sz w:val="22"/>
        </w:rPr>
        <w:t>who</w:t>
      </w:r>
      <w:r>
        <w:rPr>
          <w:spacing w:val="-7"/>
          <w:sz w:val="22"/>
        </w:rPr>
        <w:t> </w:t>
      </w:r>
      <w:r>
        <w:rPr>
          <w:sz w:val="22"/>
        </w:rPr>
        <w:t>reports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incident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bullying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listened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carefully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reports</w:t>
      </w:r>
      <w:r>
        <w:rPr>
          <w:spacing w:val="-4"/>
          <w:sz w:val="22"/>
        </w:rPr>
        <w:t> </w:t>
      </w:r>
      <w:r>
        <w:rPr>
          <w:sz w:val="22"/>
        </w:rPr>
        <w:t>will be taken seriously.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240" w:lineRule="auto" w:before="0" w:after="0"/>
        <w:ind w:left="1310" w:right="1055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29"/>
          <w:sz w:val="22"/>
        </w:rPr>
        <w:t> </w:t>
      </w:r>
      <w:r>
        <w:rPr>
          <w:sz w:val="22"/>
        </w:rPr>
        <w:t>reported experience</w:t>
      </w:r>
      <w:r>
        <w:rPr>
          <w:spacing w:val="29"/>
          <w:sz w:val="22"/>
        </w:rPr>
        <w:t> </w:t>
      </w:r>
      <w:r>
        <w:rPr>
          <w:sz w:val="22"/>
        </w:rPr>
        <w:t>of</w:t>
      </w:r>
      <w:r>
        <w:rPr>
          <w:spacing w:val="30"/>
          <w:sz w:val="22"/>
        </w:rPr>
        <w:t> </w:t>
      </w:r>
      <w:r>
        <w:rPr>
          <w:sz w:val="22"/>
        </w:rPr>
        <w:t>bullying</w:t>
      </w:r>
      <w:r>
        <w:rPr>
          <w:spacing w:val="29"/>
          <w:sz w:val="22"/>
        </w:rPr>
        <w:t> </w:t>
      </w:r>
      <w:r>
        <w:rPr>
          <w:sz w:val="22"/>
        </w:rPr>
        <w:t>behaviour will be</w:t>
      </w:r>
      <w:r>
        <w:rPr>
          <w:spacing w:val="29"/>
          <w:sz w:val="22"/>
        </w:rPr>
        <w:t> </w:t>
      </w:r>
      <w:r>
        <w:rPr>
          <w:sz w:val="22"/>
        </w:rPr>
        <w:t>investigated and will</w:t>
      </w:r>
      <w:r>
        <w:rPr>
          <w:spacing w:val="30"/>
          <w:sz w:val="22"/>
        </w:rPr>
        <w:t> </w:t>
      </w:r>
      <w:r>
        <w:rPr>
          <w:sz w:val="22"/>
        </w:rPr>
        <w:t>involve listening carefully to all those involved.</w:t>
      </w: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40" w:lineRule="auto" w:before="1" w:after="0"/>
        <w:ind w:left="1311" w:right="1060" w:hanging="361"/>
        <w:jc w:val="left"/>
        <w:rPr>
          <w:sz w:val="22"/>
        </w:rPr>
      </w:pPr>
      <w:r>
        <w:rPr>
          <w:sz w:val="22"/>
        </w:rPr>
        <w:t>Children</w:t>
      </w:r>
      <w:r>
        <w:rPr>
          <w:spacing w:val="-2"/>
          <w:sz w:val="22"/>
        </w:rPr>
        <w:t> </w:t>
      </w:r>
      <w:r>
        <w:rPr>
          <w:sz w:val="22"/>
        </w:rPr>
        <w:t>experiencing</w:t>
      </w:r>
      <w:r>
        <w:rPr>
          <w:spacing w:val="-5"/>
          <w:sz w:val="22"/>
        </w:rPr>
        <w:t> </w:t>
      </w:r>
      <w:r>
        <w:rPr>
          <w:sz w:val="22"/>
        </w:rPr>
        <w:t>bullying</w:t>
      </w:r>
      <w:r>
        <w:rPr>
          <w:spacing w:val="-2"/>
          <w:sz w:val="22"/>
        </w:rPr>
        <w:t> </w:t>
      </w:r>
      <w:r>
        <w:rPr>
          <w:sz w:val="22"/>
        </w:rPr>
        <w:t>behaviour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supported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helped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uphold</w:t>
      </w:r>
      <w:r>
        <w:rPr>
          <w:spacing w:val="-2"/>
          <w:sz w:val="22"/>
        </w:rPr>
        <w:t> </w:t>
      </w:r>
      <w:r>
        <w:rPr>
          <w:sz w:val="22"/>
        </w:rPr>
        <w:t>their right to play and live in a safe environment.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0" w:lineRule="auto" w:before="0" w:after="0"/>
        <w:ind w:left="1313" w:right="1222" w:hanging="363"/>
        <w:jc w:val="left"/>
        <w:rPr>
          <w:sz w:val="22"/>
        </w:rPr>
      </w:pP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display</w:t>
      </w:r>
      <w:r>
        <w:rPr>
          <w:spacing w:val="-2"/>
          <w:sz w:val="22"/>
        </w:rPr>
        <w:t> </w:t>
      </w:r>
      <w:r>
        <w:rPr>
          <w:sz w:val="22"/>
        </w:rPr>
        <w:t>bullying</w:t>
      </w:r>
      <w:r>
        <w:rPr>
          <w:spacing w:val="-3"/>
          <w:sz w:val="22"/>
        </w:rPr>
        <w:t> </w:t>
      </w:r>
      <w:r>
        <w:rPr>
          <w:sz w:val="22"/>
        </w:rPr>
        <w:t>behaviour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supported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encouraged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develop better relationships.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6" w:lineRule="exact" w:before="0" w:after="0"/>
        <w:ind w:left="1313" w:right="0" w:hanging="362"/>
        <w:jc w:val="left"/>
        <w:rPr>
          <w:sz w:val="22"/>
        </w:rPr>
      </w:pPr>
      <w:r>
        <w:rPr>
          <w:sz w:val="22"/>
        </w:rPr>
        <w:t>We’ll</w:t>
      </w:r>
      <w:r>
        <w:rPr>
          <w:spacing w:val="-13"/>
          <w:sz w:val="22"/>
        </w:rPr>
        <w:t> </w:t>
      </w:r>
      <w:r>
        <w:rPr>
          <w:sz w:val="22"/>
        </w:rPr>
        <w:t>make</w:t>
      </w:r>
      <w:r>
        <w:rPr>
          <w:spacing w:val="-8"/>
          <w:sz w:val="22"/>
        </w:rPr>
        <w:t> </w:t>
      </w:r>
      <w:r>
        <w:rPr>
          <w:sz w:val="22"/>
        </w:rPr>
        <w:t>sure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13"/>
          <w:sz w:val="22"/>
        </w:rPr>
        <w:t> </w:t>
      </w:r>
      <w:r>
        <w:rPr>
          <w:sz w:val="22"/>
        </w:rPr>
        <w:t>sanctions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z w:val="22"/>
        </w:rPr>
        <w:t>proportionate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fair.</w:t>
      </w:r>
    </w:p>
    <w:p>
      <w:pPr>
        <w:pStyle w:val="BodyText"/>
        <w:spacing w:before="57"/>
        <w:ind w:left="0"/>
      </w:pPr>
    </w:p>
    <w:p>
      <w:pPr>
        <w:pStyle w:val="Heading2"/>
      </w:pPr>
      <w:bookmarkStart w:name="SUPPORT TO THE PARENTS/CARERS" w:id="6"/>
      <w:bookmarkEnd w:id="6"/>
      <w:r>
        <w:rPr/>
      </w:r>
      <w:r>
        <w:rPr>
          <w:color w:val="1A79C0"/>
        </w:rPr>
        <w:t>SUPPORT</w:t>
      </w:r>
      <w:r>
        <w:rPr>
          <w:color w:val="1A79C0"/>
          <w:spacing w:val="-9"/>
        </w:rPr>
        <w:t> </w:t>
      </w:r>
      <w:r>
        <w:rPr>
          <w:color w:val="1A79C0"/>
        </w:rPr>
        <w:t>TO</w:t>
      </w:r>
      <w:r>
        <w:rPr>
          <w:color w:val="1A79C0"/>
          <w:spacing w:val="-6"/>
        </w:rPr>
        <w:t> </w:t>
      </w:r>
      <w:r>
        <w:rPr>
          <w:color w:val="1A79C0"/>
        </w:rPr>
        <w:t>THE</w:t>
      </w:r>
      <w:r>
        <w:rPr>
          <w:color w:val="1A79C0"/>
          <w:spacing w:val="-5"/>
        </w:rPr>
        <w:t> </w:t>
      </w:r>
      <w:r>
        <w:rPr>
          <w:color w:val="1A79C0"/>
          <w:spacing w:val="-2"/>
        </w:rPr>
        <w:t>PARENTS/CARERS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240" w:lineRule="auto" w:before="10" w:after="0"/>
        <w:ind w:left="1310" w:right="1051" w:hanging="363"/>
        <w:jc w:val="left"/>
        <w:rPr>
          <w:sz w:val="22"/>
        </w:rPr>
      </w:pPr>
      <w:r>
        <w:rPr>
          <w:sz w:val="22"/>
        </w:rPr>
        <w:t>Any</w:t>
      </w:r>
      <w:r>
        <w:rPr>
          <w:spacing w:val="35"/>
          <w:sz w:val="22"/>
        </w:rPr>
        <w:t> </w:t>
      </w:r>
      <w:r>
        <w:rPr>
          <w:sz w:val="22"/>
        </w:rPr>
        <w:t>experience</w:t>
      </w:r>
      <w:r>
        <w:rPr>
          <w:spacing w:val="30"/>
          <w:sz w:val="22"/>
        </w:rPr>
        <w:t> </w:t>
      </w:r>
      <w:r>
        <w:rPr>
          <w:sz w:val="22"/>
        </w:rPr>
        <w:t>of</w:t>
      </w:r>
      <w:r>
        <w:rPr>
          <w:spacing w:val="33"/>
          <w:sz w:val="22"/>
        </w:rPr>
        <w:t> </w:t>
      </w:r>
      <w:r>
        <w:rPr>
          <w:sz w:val="22"/>
        </w:rPr>
        <w:t>bullying</w:t>
      </w:r>
      <w:r>
        <w:rPr>
          <w:spacing w:val="35"/>
          <w:sz w:val="22"/>
        </w:rPr>
        <w:t> </w:t>
      </w:r>
      <w:r>
        <w:rPr>
          <w:sz w:val="22"/>
        </w:rPr>
        <w:t>behaviour</w:t>
      </w:r>
      <w:r>
        <w:rPr>
          <w:spacing w:val="34"/>
          <w:sz w:val="22"/>
        </w:rPr>
        <w:t> </w:t>
      </w:r>
      <w:r>
        <w:rPr>
          <w:sz w:val="22"/>
        </w:rPr>
        <w:t>will</w:t>
      </w:r>
      <w:r>
        <w:rPr>
          <w:spacing w:val="34"/>
          <w:sz w:val="22"/>
        </w:rPr>
        <w:t> </w:t>
      </w:r>
      <w:r>
        <w:rPr>
          <w:sz w:val="22"/>
        </w:rPr>
        <w:t>be</w:t>
      </w:r>
      <w:r>
        <w:rPr>
          <w:spacing w:val="34"/>
          <w:sz w:val="22"/>
        </w:rPr>
        <w:t> </w:t>
      </w:r>
      <w:r>
        <w:rPr>
          <w:sz w:val="22"/>
        </w:rPr>
        <w:t>discussed</w:t>
      </w:r>
      <w:r>
        <w:rPr>
          <w:spacing w:val="35"/>
          <w:sz w:val="22"/>
        </w:rPr>
        <w:t> </w:t>
      </w:r>
      <w:r>
        <w:rPr>
          <w:sz w:val="22"/>
        </w:rPr>
        <w:t>with</w:t>
      </w:r>
      <w:r>
        <w:rPr>
          <w:spacing w:val="30"/>
          <w:sz w:val="22"/>
        </w:rPr>
        <w:t> </w:t>
      </w:r>
      <w:r>
        <w:rPr>
          <w:sz w:val="22"/>
        </w:rPr>
        <w:t>the</w:t>
      </w:r>
      <w:r>
        <w:rPr>
          <w:spacing w:val="32"/>
          <w:sz w:val="22"/>
        </w:rPr>
        <w:t> </w:t>
      </w:r>
      <w:r>
        <w:rPr>
          <w:sz w:val="22"/>
        </w:rPr>
        <w:t>child’s</w:t>
      </w:r>
      <w:r>
        <w:rPr>
          <w:spacing w:val="30"/>
          <w:sz w:val="22"/>
        </w:rPr>
        <w:t> </w:t>
      </w:r>
      <w:r>
        <w:rPr>
          <w:sz w:val="22"/>
        </w:rPr>
        <w:t>parents</w:t>
      </w:r>
      <w:r>
        <w:rPr>
          <w:spacing w:val="30"/>
          <w:sz w:val="22"/>
        </w:rPr>
        <w:t> </w:t>
      </w:r>
      <w:r>
        <w:rPr>
          <w:sz w:val="22"/>
        </w:rPr>
        <w:t>or </w:t>
      </w:r>
      <w:r>
        <w:rPr>
          <w:spacing w:val="-2"/>
          <w:sz w:val="22"/>
        </w:rPr>
        <w:t>carers.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8" w:lineRule="exact" w:before="0" w:after="0"/>
        <w:ind w:left="1309" w:right="0" w:hanging="362"/>
        <w:jc w:val="left"/>
        <w:rPr>
          <w:sz w:val="22"/>
        </w:rPr>
      </w:pPr>
      <w:r>
        <w:rPr>
          <w:sz w:val="22"/>
        </w:rPr>
        <w:t>Parents</w:t>
      </w:r>
      <w:r>
        <w:rPr>
          <w:spacing w:val="-9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consulted</w:t>
      </w:r>
      <w:r>
        <w:rPr>
          <w:spacing w:val="-10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action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taken</w:t>
      </w:r>
      <w:r>
        <w:rPr>
          <w:spacing w:val="-10"/>
          <w:sz w:val="22"/>
        </w:rPr>
        <w:t> </w:t>
      </w:r>
      <w:r>
        <w:rPr>
          <w:sz w:val="22"/>
        </w:rPr>
        <w:t>(for</w:t>
      </w:r>
      <w:r>
        <w:rPr>
          <w:spacing w:val="-1"/>
          <w:sz w:val="22"/>
        </w:rPr>
        <w:t> </w:t>
      </w:r>
      <w:r>
        <w:rPr>
          <w:sz w:val="22"/>
        </w:rPr>
        <w:t>both</w:t>
      </w:r>
      <w:r>
        <w:rPr>
          <w:spacing w:val="-7"/>
          <w:sz w:val="22"/>
        </w:rPr>
        <w:t> </w:t>
      </w:r>
      <w:r>
        <w:rPr>
          <w:sz w:val="22"/>
        </w:rPr>
        <w:t>victim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bully)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252" w:lineRule="exact" w:before="0" w:after="0"/>
        <w:ind w:left="1310" w:right="0" w:hanging="363"/>
        <w:jc w:val="left"/>
        <w:rPr>
          <w:sz w:val="22"/>
        </w:rPr>
      </w:pPr>
      <w:r>
        <w:rPr>
          <w:sz w:val="22"/>
        </w:rPr>
        <w:t>Information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advice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coping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bullying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made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available.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240" w:lineRule="auto" w:before="4" w:after="0"/>
        <w:ind w:left="1310" w:right="1052" w:hanging="363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-16"/>
          <w:sz w:val="22"/>
        </w:rPr>
        <w:t> </w:t>
      </w:r>
      <w:r>
        <w:rPr>
          <w:sz w:val="22"/>
        </w:rPr>
        <w:t>will</w:t>
      </w:r>
      <w:r>
        <w:rPr>
          <w:spacing w:val="-15"/>
          <w:sz w:val="22"/>
        </w:rPr>
        <w:t> </w:t>
      </w:r>
      <w:r>
        <w:rPr>
          <w:sz w:val="22"/>
        </w:rPr>
        <w:t>be</w:t>
      </w:r>
      <w:r>
        <w:rPr>
          <w:spacing w:val="-15"/>
          <w:sz w:val="22"/>
        </w:rPr>
        <w:t> </w:t>
      </w:r>
      <w:r>
        <w:rPr>
          <w:sz w:val="22"/>
        </w:rPr>
        <w:t>offered</w:t>
      </w:r>
      <w:r>
        <w:rPr>
          <w:spacing w:val="-19"/>
          <w:sz w:val="22"/>
        </w:rPr>
        <w:t> </w:t>
      </w:r>
      <w:r>
        <w:rPr>
          <w:sz w:val="22"/>
        </w:rPr>
        <w:t>to</w:t>
      </w:r>
      <w:r>
        <w:rPr>
          <w:spacing w:val="-19"/>
          <w:sz w:val="22"/>
        </w:rPr>
        <w:t> </w:t>
      </w:r>
      <w:r>
        <w:rPr>
          <w:sz w:val="22"/>
        </w:rPr>
        <w:t>parents,</w:t>
      </w:r>
      <w:r>
        <w:rPr>
          <w:spacing w:val="-14"/>
          <w:sz w:val="22"/>
        </w:rPr>
        <w:t> </w:t>
      </w:r>
      <w:r>
        <w:rPr>
          <w:sz w:val="22"/>
        </w:rPr>
        <w:t>including</w:t>
      </w:r>
      <w:r>
        <w:rPr>
          <w:spacing w:val="-13"/>
          <w:sz w:val="22"/>
        </w:rPr>
        <w:t> </w:t>
      </w:r>
      <w:r>
        <w:rPr>
          <w:sz w:val="22"/>
        </w:rPr>
        <w:t>information</w:t>
      </w:r>
      <w:r>
        <w:rPr>
          <w:spacing w:val="-13"/>
          <w:sz w:val="22"/>
        </w:rPr>
        <w:t> </w:t>
      </w:r>
      <w:r>
        <w:rPr>
          <w:sz w:val="22"/>
        </w:rPr>
        <w:t>from</w:t>
      </w:r>
      <w:r>
        <w:rPr>
          <w:spacing w:val="-15"/>
          <w:sz w:val="22"/>
        </w:rPr>
        <w:t> </w:t>
      </w:r>
      <w:r>
        <w:rPr>
          <w:sz w:val="22"/>
        </w:rPr>
        <w:t>other</w:t>
      </w:r>
      <w:r>
        <w:rPr>
          <w:spacing w:val="-15"/>
          <w:sz w:val="22"/>
        </w:rPr>
        <w:t> </w:t>
      </w:r>
      <w:r>
        <w:rPr>
          <w:sz w:val="22"/>
        </w:rPr>
        <w:t>agencies</w:t>
      </w:r>
      <w:r>
        <w:rPr>
          <w:spacing w:val="-16"/>
          <w:sz w:val="22"/>
        </w:rPr>
        <w:t> </w:t>
      </w:r>
      <w:r>
        <w:rPr>
          <w:sz w:val="22"/>
        </w:rPr>
        <w:t>or</w:t>
      </w:r>
      <w:r>
        <w:rPr>
          <w:spacing w:val="-15"/>
          <w:sz w:val="22"/>
        </w:rPr>
        <w:t> </w:t>
      </w:r>
      <w:r>
        <w:rPr>
          <w:sz w:val="22"/>
        </w:rPr>
        <w:t>support </w:t>
      </w:r>
      <w:r>
        <w:rPr>
          <w:spacing w:val="-2"/>
          <w:sz w:val="22"/>
        </w:rPr>
        <w:t>lines.</w:t>
      </w:r>
    </w:p>
    <w:p>
      <w:pPr>
        <w:pStyle w:val="BodyText"/>
        <w:spacing w:before="46"/>
        <w:ind w:left="0"/>
      </w:pPr>
    </w:p>
    <w:p>
      <w:pPr>
        <w:pStyle w:val="Heading2"/>
      </w:pPr>
      <w:bookmarkStart w:name="RELATED POLICIES AND PROCEDURES" w:id="7"/>
      <w:bookmarkEnd w:id="7"/>
      <w:r>
        <w:rPr/>
      </w:r>
      <w:r>
        <w:rPr>
          <w:color w:val="1A79C0"/>
        </w:rPr>
        <w:t>RELATED</w:t>
      </w:r>
      <w:r>
        <w:rPr>
          <w:color w:val="1A79C0"/>
          <w:spacing w:val="-13"/>
        </w:rPr>
        <w:t> </w:t>
      </w:r>
      <w:r>
        <w:rPr>
          <w:color w:val="1A79C0"/>
        </w:rPr>
        <w:t>POLICIES</w:t>
      </w:r>
      <w:r>
        <w:rPr>
          <w:color w:val="1A79C0"/>
          <w:spacing w:val="-10"/>
        </w:rPr>
        <w:t> </w:t>
      </w:r>
      <w:r>
        <w:rPr>
          <w:color w:val="1A79C0"/>
        </w:rPr>
        <w:t>AND</w:t>
      </w:r>
      <w:r>
        <w:rPr>
          <w:color w:val="1A79C0"/>
          <w:spacing w:val="-10"/>
        </w:rPr>
        <w:t> </w:t>
      </w:r>
      <w:r>
        <w:rPr>
          <w:color w:val="1A79C0"/>
          <w:spacing w:val="-2"/>
        </w:rPr>
        <w:t>PROCEDURES</w:t>
      </w:r>
    </w:p>
    <w:p>
      <w:pPr>
        <w:pStyle w:val="BodyText"/>
        <w:spacing w:before="11"/>
        <w:ind w:left="588" w:right="1316" w:firstLine="1"/>
      </w:pPr>
      <w:r>
        <w:rPr/>
        <w:t>This</w:t>
      </w:r>
      <w:r>
        <w:rPr>
          <w:spacing w:val="38"/>
        </w:rPr>
        <w:t> </w:t>
      </w:r>
      <w:r>
        <w:rPr/>
        <w:t>policy</w:t>
      </w:r>
      <w:r>
        <w:rPr>
          <w:spacing w:val="38"/>
        </w:rPr>
        <w:t> </w:t>
      </w:r>
      <w:r>
        <w:rPr/>
        <w:t>should</w:t>
      </w:r>
      <w:r>
        <w:rPr>
          <w:spacing w:val="36"/>
        </w:rPr>
        <w:t> </w:t>
      </w:r>
      <w:r>
        <w:rPr/>
        <w:t>be</w:t>
      </w:r>
      <w:r>
        <w:rPr>
          <w:spacing w:val="36"/>
        </w:rPr>
        <w:t> </w:t>
      </w:r>
      <w:r>
        <w:rPr/>
        <w:t>read</w:t>
      </w:r>
      <w:r>
        <w:rPr>
          <w:spacing w:val="38"/>
        </w:rPr>
        <w:t> </w:t>
      </w:r>
      <w:r>
        <w:rPr/>
        <w:t>alongside</w:t>
      </w:r>
      <w:r>
        <w:rPr>
          <w:spacing w:val="38"/>
        </w:rPr>
        <w:t> </w:t>
      </w:r>
      <w:r>
        <w:rPr/>
        <w:t>our</w:t>
      </w:r>
      <w:r>
        <w:rPr>
          <w:spacing w:val="37"/>
        </w:rPr>
        <w:t> </w:t>
      </w:r>
      <w:r>
        <w:rPr/>
        <w:t>Longton</w:t>
      </w:r>
      <w:r>
        <w:rPr>
          <w:spacing w:val="36"/>
        </w:rPr>
        <w:t> </w:t>
      </w:r>
      <w:r>
        <w:rPr/>
        <w:t>Memorial</w:t>
      </w:r>
      <w:r>
        <w:rPr>
          <w:spacing w:val="37"/>
        </w:rPr>
        <w:t> </w:t>
      </w:r>
      <w:r>
        <w:rPr/>
        <w:t>Tennis</w:t>
      </w:r>
      <w:r>
        <w:rPr>
          <w:spacing w:val="36"/>
        </w:rPr>
        <w:t> </w:t>
      </w:r>
      <w:r>
        <w:rPr/>
        <w:t>Club</w:t>
      </w:r>
      <w:r>
        <w:rPr>
          <w:spacing w:val="40"/>
        </w:rPr>
        <w:t> </w:t>
      </w:r>
      <w:r>
        <w:rPr/>
        <w:t>policies</w:t>
      </w:r>
      <w:r>
        <w:rPr>
          <w:spacing w:val="39"/>
        </w:rPr>
        <w:t> </w:t>
      </w:r>
      <w:r>
        <w:rPr/>
        <w:t>and procedures, including: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2" w:lineRule="exact" w:before="0" w:after="0"/>
        <w:ind w:left="1309" w:right="0" w:hanging="363"/>
        <w:jc w:val="left"/>
        <w:rPr>
          <w:sz w:val="22"/>
        </w:rPr>
      </w:pPr>
      <w:r>
        <w:rPr>
          <w:sz w:val="22"/>
        </w:rPr>
        <w:t>Code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conduct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9" w:lineRule="exact" w:before="0" w:after="0"/>
        <w:ind w:left="1309" w:right="0" w:hanging="363"/>
        <w:jc w:val="left"/>
        <w:rPr>
          <w:sz w:val="22"/>
        </w:rPr>
      </w:pPr>
      <w:r>
        <w:rPr>
          <w:sz w:val="22"/>
        </w:rPr>
        <w:t>Diversity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inclusion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9" w:lineRule="exact" w:before="0" w:after="0"/>
        <w:ind w:left="1309" w:right="0" w:hanging="362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8"/>
          <w:sz w:val="22"/>
        </w:rPr>
        <w:t> </w:t>
      </w:r>
      <w:r>
        <w:rPr>
          <w:sz w:val="22"/>
        </w:rPr>
        <w:t>safety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8" w:lineRule="exact" w:before="0" w:after="0"/>
        <w:ind w:left="1309" w:right="0" w:hanging="362"/>
        <w:jc w:val="left"/>
        <w:rPr>
          <w:sz w:val="22"/>
        </w:rPr>
      </w:pPr>
      <w:r>
        <w:rPr>
          <w:sz w:val="22"/>
        </w:rPr>
        <w:t>Photography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filming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8" w:lineRule="exact" w:before="0" w:after="0"/>
        <w:ind w:left="1309" w:right="0" w:hanging="360"/>
        <w:jc w:val="left"/>
        <w:rPr>
          <w:sz w:val="22"/>
        </w:rPr>
      </w:pPr>
      <w:r>
        <w:rPr>
          <w:spacing w:val="-2"/>
          <w:sz w:val="22"/>
        </w:rPr>
        <w:t>Safeguarding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69" w:lineRule="exact" w:before="0" w:after="0"/>
        <w:ind w:left="1309" w:right="0" w:hanging="360"/>
        <w:jc w:val="left"/>
        <w:rPr>
          <w:sz w:val="22"/>
        </w:rPr>
      </w:pPr>
      <w:r>
        <w:rPr>
          <w:sz w:val="22"/>
        </w:rPr>
        <w:t>Safeguarding</w:t>
      </w:r>
      <w:r>
        <w:rPr>
          <w:spacing w:val="-11"/>
          <w:sz w:val="22"/>
        </w:rPr>
        <w:t> </w:t>
      </w:r>
      <w:r>
        <w:rPr>
          <w:sz w:val="22"/>
        </w:rPr>
        <w:t>at</w:t>
      </w:r>
      <w:r>
        <w:rPr>
          <w:spacing w:val="-9"/>
          <w:sz w:val="22"/>
        </w:rPr>
        <w:t> </w:t>
      </w:r>
      <w:r>
        <w:rPr>
          <w:sz w:val="22"/>
        </w:rPr>
        <w:t>events,</w:t>
      </w:r>
      <w:r>
        <w:rPr>
          <w:spacing w:val="-15"/>
          <w:sz w:val="22"/>
        </w:rPr>
        <w:t> </w:t>
      </w:r>
      <w:r>
        <w:rPr>
          <w:sz w:val="22"/>
        </w:rPr>
        <w:t>activities,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competitions</w:t>
      </w:r>
    </w:p>
    <w:p>
      <w:pPr>
        <w:pStyle w:val="BodyText"/>
        <w:spacing w:before="47"/>
        <w:ind w:left="0"/>
      </w:pPr>
    </w:p>
    <w:p>
      <w:pPr>
        <w:spacing w:before="0"/>
        <w:ind w:left="590" w:right="0" w:firstLine="0"/>
        <w:jc w:val="left"/>
        <w:rPr>
          <w:rFonts w:ascii="Impact"/>
          <w:sz w:val="28"/>
        </w:rPr>
      </w:pPr>
      <w:bookmarkStart w:name="USEFUL CONTACTS" w:id="8"/>
      <w:bookmarkEnd w:id="8"/>
      <w:r>
        <w:rPr/>
      </w:r>
      <w:r>
        <w:rPr>
          <w:rFonts w:ascii="Impact"/>
          <w:color w:val="1A79C0"/>
          <w:sz w:val="28"/>
        </w:rPr>
        <w:t>USEFUL</w:t>
      </w:r>
      <w:r>
        <w:rPr>
          <w:rFonts w:ascii="Impact"/>
          <w:color w:val="1A79C0"/>
          <w:spacing w:val="-7"/>
          <w:sz w:val="28"/>
        </w:rPr>
        <w:t> </w:t>
      </w:r>
      <w:r>
        <w:rPr>
          <w:rFonts w:ascii="Impact"/>
          <w:color w:val="1A79C0"/>
          <w:spacing w:val="-2"/>
          <w:sz w:val="28"/>
        </w:rPr>
        <w:t>CONTACTS</w:t>
      </w:r>
    </w:p>
    <w:p>
      <w:pPr>
        <w:pStyle w:val="Heading1"/>
      </w:pPr>
      <w:bookmarkStart w:name="Allison Moosa Welfare Officer LMTC 07814" w:id="9"/>
      <w:bookmarkEnd w:id="9"/>
      <w:r>
        <w:rPr>
          <w:b w:val="0"/>
        </w:rPr>
      </w:r>
      <w:r>
        <w:rPr>
          <w:color w:val="1A79C0"/>
          <w:spacing w:val="-2"/>
        </w:rPr>
        <w:t>Allison</w:t>
      </w:r>
      <w:r>
        <w:rPr>
          <w:color w:val="1A79C0"/>
          <w:spacing w:val="-12"/>
        </w:rPr>
        <w:t> </w:t>
      </w:r>
      <w:r>
        <w:rPr>
          <w:color w:val="1A79C0"/>
          <w:spacing w:val="-2"/>
        </w:rPr>
        <w:t>Moosa</w:t>
      </w:r>
      <w:r>
        <w:rPr>
          <w:color w:val="1A79C0"/>
          <w:spacing w:val="-8"/>
        </w:rPr>
        <w:t> </w:t>
      </w:r>
      <w:r>
        <w:rPr>
          <w:color w:val="1A79C0"/>
          <w:spacing w:val="-2"/>
        </w:rPr>
        <w:t>Welfare</w:t>
      </w:r>
      <w:r>
        <w:rPr>
          <w:color w:val="1A79C0"/>
          <w:spacing w:val="-10"/>
        </w:rPr>
        <w:t> </w:t>
      </w:r>
      <w:r>
        <w:rPr>
          <w:color w:val="1A79C0"/>
          <w:spacing w:val="-2"/>
        </w:rPr>
        <w:t>Officer</w:t>
      </w:r>
      <w:r>
        <w:rPr>
          <w:color w:val="1A79C0"/>
          <w:spacing w:val="-8"/>
        </w:rPr>
        <w:t> </w:t>
      </w:r>
      <w:r>
        <w:rPr>
          <w:color w:val="1A79C0"/>
          <w:spacing w:val="-2"/>
        </w:rPr>
        <w:t>LMTC</w:t>
      </w:r>
      <w:r>
        <w:rPr>
          <w:color w:val="1A79C0"/>
          <w:spacing w:val="-10"/>
        </w:rPr>
        <w:t> </w:t>
      </w:r>
      <w:r>
        <w:rPr>
          <w:color w:val="1A79C0"/>
          <w:spacing w:val="-2"/>
        </w:rPr>
        <w:t>07814127397</w:t>
      </w:r>
      <w:r>
        <w:rPr>
          <w:color w:val="1A79C0"/>
          <w:spacing w:val="-7"/>
        </w:rPr>
        <w:t> </w:t>
      </w:r>
      <w:hyperlink r:id="rId5">
        <w:r>
          <w:rPr>
            <w:color w:val="1A79C0"/>
            <w:spacing w:val="-2"/>
          </w:rPr>
          <w:t>longtontcwelfare@hotmail.com</w:t>
        </w:r>
      </w:hyperlink>
    </w:p>
    <w:p>
      <w:pPr>
        <w:pStyle w:val="BodyText"/>
        <w:spacing w:line="245" w:lineRule="exact"/>
        <w:ind w:left="590"/>
      </w:pPr>
      <w:r>
        <w:rPr/>
        <w:t>NSPCC</w:t>
      </w:r>
      <w:r>
        <w:rPr>
          <w:spacing w:val="-12"/>
        </w:rPr>
        <w:t> </w:t>
      </w:r>
      <w:r>
        <w:rPr/>
        <w:t>Helpline</w:t>
      </w:r>
      <w:r>
        <w:rPr>
          <w:spacing w:val="-9"/>
        </w:rPr>
        <w:t> </w:t>
      </w:r>
      <w:r>
        <w:rPr/>
        <w:t>0808</w:t>
      </w:r>
      <w:r>
        <w:rPr>
          <w:spacing w:val="-9"/>
        </w:rPr>
        <w:t> </w:t>
      </w:r>
      <w:r>
        <w:rPr/>
        <w:t>800</w:t>
      </w:r>
      <w:r>
        <w:rPr>
          <w:spacing w:val="-8"/>
        </w:rPr>
        <w:t> </w:t>
      </w:r>
      <w:r>
        <w:rPr>
          <w:spacing w:val="-4"/>
        </w:rPr>
        <w:t>5000</w:t>
      </w:r>
    </w:p>
    <w:p>
      <w:pPr>
        <w:pStyle w:val="BodyText"/>
        <w:spacing w:before="1"/>
        <w:ind w:left="590" w:right="5097"/>
      </w:pPr>
      <w:r>
        <w:rPr/>
        <w:t>Childline</w:t>
      </w:r>
      <w:r>
        <w:rPr>
          <w:spacing w:val="-16"/>
        </w:rPr>
        <w:t> </w:t>
      </w:r>
      <w:r>
        <w:rPr/>
        <w:t>0800</w:t>
      </w:r>
      <w:r>
        <w:rPr>
          <w:spacing w:val="-15"/>
        </w:rPr>
        <w:t> </w:t>
      </w:r>
      <w:r>
        <w:rPr/>
        <w:t>1111</w:t>
      </w:r>
      <w:r>
        <w:rPr>
          <w:spacing w:val="-15"/>
        </w:rPr>
        <w:t> </w:t>
      </w:r>
      <w:r>
        <w:rPr/>
        <w:t>/</w:t>
      </w:r>
      <w:r>
        <w:rPr>
          <w:spacing w:val="-15"/>
        </w:rPr>
        <w:t> </w:t>
      </w:r>
      <w:hyperlink r:id="rId6">
        <w:r>
          <w:rPr>
            <w:color w:val="0000FF"/>
            <w:u w:val="single" w:color="0000FF"/>
          </w:rPr>
          <w:t>www.childline.org.uk</w:t>
        </w:r>
      </w:hyperlink>
      <w:r>
        <w:rPr>
          <w:color w:val="0000FF"/>
          <w:u w:val="none"/>
        </w:rPr>
        <w:t> </w:t>
      </w:r>
      <w:r>
        <w:rPr>
          <w:u w:val="none"/>
        </w:rPr>
        <w:t>Kidscape </w:t>
      </w:r>
      <w:hyperlink r:id="rId7">
        <w:r>
          <w:rPr>
            <w:color w:val="0000FF"/>
            <w:u w:val="single" w:color="0000FF"/>
          </w:rPr>
          <w:t>www.kidscape.org.uk</w:t>
        </w:r>
      </w:hyperlink>
    </w:p>
    <w:p>
      <w:pPr>
        <w:pStyle w:val="BodyText"/>
        <w:ind w:left="0"/>
      </w:pPr>
    </w:p>
    <w:p>
      <w:pPr>
        <w:pStyle w:val="BodyText"/>
        <w:spacing w:before="186"/>
        <w:ind w:left="0"/>
      </w:pPr>
    </w:p>
    <w:p>
      <w:pPr>
        <w:pStyle w:val="BodyText"/>
        <w:ind w:left="590"/>
      </w:pP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policy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reviewed</w:t>
      </w:r>
      <w:r>
        <w:rPr>
          <w:spacing w:val="-7"/>
        </w:rPr>
        <w:t> </w:t>
      </w:r>
      <w:r>
        <w:rPr>
          <w:spacing w:val="-2"/>
        </w:rPr>
        <w:t>every</w:t>
      </w:r>
      <w:r>
        <w:rPr>
          <w:spacing w:val="-6"/>
        </w:rPr>
        <w:t> </w:t>
      </w:r>
      <w:r>
        <w:rPr>
          <w:spacing w:val="-2"/>
        </w:rPr>
        <w:t>two</w:t>
      </w:r>
      <w:r>
        <w:rPr>
          <w:spacing w:val="-8"/>
        </w:rPr>
        <w:t> </w:t>
      </w:r>
      <w:r>
        <w:rPr>
          <w:spacing w:val="-2"/>
        </w:rPr>
        <w:t>years</w:t>
      </w:r>
      <w:r>
        <w:rPr>
          <w:spacing w:val="-8"/>
        </w:rPr>
        <w:t> </w:t>
      </w:r>
      <w:r>
        <w:rPr>
          <w:spacing w:val="-2"/>
        </w:rPr>
        <w:t>(or</w:t>
      </w:r>
      <w:r>
        <w:rPr>
          <w:spacing w:val="-6"/>
        </w:rPr>
        <w:t> </w:t>
      </w:r>
      <w:r>
        <w:rPr>
          <w:spacing w:val="-2"/>
        </w:rPr>
        <w:t>earlier</w:t>
      </w:r>
      <w:r>
        <w:rPr>
          <w:spacing w:val="-7"/>
        </w:rPr>
        <w:t> </w:t>
      </w:r>
      <w:r>
        <w:rPr>
          <w:spacing w:val="-2"/>
        </w:rPr>
        <w:t>if</w:t>
      </w:r>
      <w:r>
        <w:rPr>
          <w:spacing w:val="-4"/>
        </w:rPr>
        <w:t> </w:t>
      </w:r>
      <w:r>
        <w:rPr>
          <w:spacing w:val="-2"/>
        </w:rPr>
        <w:t>there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change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national</w:t>
      </w:r>
      <w:r>
        <w:rPr>
          <w:spacing w:val="-6"/>
        </w:rPr>
        <w:t> </w:t>
      </w:r>
      <w:r>
        <w:rPr>
          <w:spacing w:val="-2"/>
        </w:rPr>
        <w:t>legislation).</w:t>
      </w:r>
    </w:p>
    <w:p>
      <w:pPr>
        <w:pStyle w:val="BodyText"/>
        <w:spacing w:after="0"/>
        <w:sectPr>
          <w:pgSz w:w="11920" w:h="16850"/>
          <w:pgMar w:top="1340" w:bottom="280" w:left="850" w:right="425"/>
        </w:sectPr>
      </w:pPr>
    </w:p>
    <w:p>
      <w:pPr>
        <w:pStyle w:val="BodyText"/>
        <w:ind w:left="0"/>
      </w:pPr>
    </w:p>
    <w:p>
      <w:pPr>
        <w:pStyle w:val="BodyText"/>
        <w:spacing w:before="58"/>
        <w:ind w:left="0"/>
      </w:pPr>
    </w:p>
    <w:p>
      <w:pPr>
        <w:spacing w:before="0"/>
        <w:ind w:left="5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DOCUMENT</w:t>
      </w:r>
      <w:r>
        <w:rPr>
          <w:rFonts w:ascii="Calibri"/>
          <w:b/>
          <w:spacing w:val="-12"/>
          <w:sz w:val="22"/>
        </w:rPr>
        <w:t> </w:t>
      </w:r>
      <w:r>
        <w:rPr>
          <w:rFonts w:ascii="Calibri"/>
          <w:b/>
          <w:spacing w:val="-2"/>
          <w:sz w:val="22"/>
        </w:rPr>
        <w:t>HISTORY</w:t>
      </w:r>
    </w:p>
    <w:p>
      <w:pPr>
        <w:pStyle w:val="BodyText"/>
        <w:ind w:left="0"/>
        <w:rPr>
          <w:rFonts w:ascii="Calibri"/>
          <w:b/>
          <w:sz w:val="20"/>
        </w:rPr>
      </w:pPr>
    </w:p>
    <w:p>
      <w:pPr>
        <w:pStyle w:val="BodyText"/>
        <w:spacing w:before="31"/>
        <w:ind w:left="0"/>
        <w:rPr>
          <w:rFonts w:ascii="Calibri"/>
          <w:b/>
          <w:sz w:val="20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2160"/>
        <w:gridCol w:w="4949"/>
        <w:gridCol w:w="1891"/>
      </w:tblGrid>
      <w:tr>
        <w:trPr>
          <w:trHeight w:val="628" w:hRule="atLeast"/>
        </w:trPr>
        <w:tc>
          <w:tcPr>
            <w:tcW w:w="1080" w:type="dxa"/>
          </w:tcPr>
          <w:p>
            <w:pPr>
              <w:pStyle w:val="TableParagraph"/>
              <w:spacing w:before="239"/>
              <w:ind w:left="2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Version</w:t>
            </w:r>
          </w:p>
        </w:tc>
        <w:tc>
          <w:tcPr>
            <w:tcW w:w="2160" w:type="dxa"/>
          </w:tcPr>
          <w:p>
            <w:pPr>
              <w:pStyle w:val="TableParagraph"/>
              <w:spacing w:before="239"/>
              <w:ind w:left="275"/>
              <w:rPr>
                <w:b/>
                <w:sz w:val="22"/>
              </w:rPr>
            </w:pPr>
            <w:r>
              <w:rPr>
                <w:b/>
                <w:sz w:val="22"/>
              </w:rPr>
              <w:t>Effective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9"/>
              <w:ind w:left="275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Revision</w:t>
            </w:r>
          </w:p>
        </w:tc>
        <w:tc>
          <w:tcPr>
            <w:tcW w:w="1891" w:type="dxa"/>
          </w:tcPr>
          <w:p>
            <w:pPr>
              <w:pStyle w:val="TableParagraph"/>
              <w:spacing w:before="239"/>
              <w:ind w:left="275"/>
              <w:rPr>
                <w:b/>
                <w:sz w:val="22"/>
              </w:rPr>
            </w:pPr>
            <w:r>
              <w:rPr>
                <w:b/>
                <w:sz w:val="22"/>
              </w:rPr>
              <w:t>Next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Review</w:t>
            </w:r>
          </w:p>
        </w:tc>
      </w:tr>
      <w:tr>
        <w:trPr>
          <w:trHeight w:val="628" w:hRule="atLeast"/>
        </w:trPr>
        <w:tc>
          <w:tcPr>
            <w:tcW w:w="1080" w:type="dxa"/>
          </w:tcPr>
          <w:p>
            <w:pPr>
              <w:pStyle w:val="TableParagraph"/>
              <w:spacing w:before="239"/>
              <w:ind w:left="27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2160" w:type="dxa"/>
          </w:tcPr>
          <w:p>
            <w:pPr>
              <w:pStyle w:val="TableParagraph"/>
              <w:spacing w:before="239"/>
              <w:ind w:left="275"/>
              <w:rPr>
                <w:sz w:val="22"/>
              </w:rPr>
            </w:pPr>
            <w:r>
              <w:rPr>
                <w:spacing w:val="-2"/>
                <w:sz w:val="22"/>
              </w:rPr>
              <w:t>05/09/2023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9"/>
              <w:ind w:left="254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policy</w:t>
            </w:r>
          </w:p>
        </w:tc>
        <w:tc>
          <w:tcPr>
            <w:tcW w:w="1891" w:type="dxa"/>
          </w:tcPr>
          <w:p>
            <w:pPr>
              <w:pStyle w:val="TableParagraph"/>
              <w:spacing w:before="239"/>
              <w:ind w:left="275"/>
              <w:rPr>
                <w:sz w:val="22"/>
              </w:rPr>
            </w:pPr>
            <w:r>
              <w:rPr>
                <w:spacing w:val="-2"/>
                <w:sz w:val="22"/>
              </w:rPr>
              <w:t>21/02/2028</w:t>
            </w:r>
          </w:p>
        </w:tc>
      </w:tr>
      <w:tr>
        <w:trPr>
          <w:trHeight w:val="628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ind w:left="0"/>
        <w:rPr>
          <w:rFonts w:ascii="Calibri"/>
          <w:b/>
          <w:sz w:val="20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1061"/>
        <w:gridCol w:w="2211"/>
        <w:gridCol w:w="2693"/>
        <w:gridCol w:w="2537"/>
      </w:tblGrid>
      <w:tr>
        <w:trPr>
          <w:trHeight w:val="755" w:hRule="atLeast"/>
        </w:trPr>
        <w:tc>
          <w:tcPr>
            <w:tcW w:w="1834" w:type="dxa"/>
          </w:tcPr>
          <w:p>
            <w:pPr>
              <w:pStyle w:val="TableParagraph"/>
              <w:spacing w:before="251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061" w:type="dxa"/>
          </w:tcPr>
          <w:p>
            <w:pPr>
              <w:pStyle w:val="TableParagraph"/>
              <w:spacing w:before="25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Version</w:t>
            </w:r>
          </w:p>
        </w:tc>
        <w:tc>
          <w:tcPr>
            <w:tcW w:w="2211" w:type="dxa"/>
          </w:tcPr>
          <w:p>
            <w:pPr>
              <w:pStyle w:val="TableParagraph"/>
              <w:spacing w:before="251"/>
              <w:ind w:left="15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2693" w:type="dxa"/>
          </w:tcPr>
          <w:p>
            <w:pPr>
              <w:pStyle w:val="TableParagraph"/>
              <w:spacing w:before="251"/>
              <w:ind w:left="2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Position</w:t>
            </w:r>
          </w:p>
        </w:tc>
        <w:tc>
          <w:tcPr>
            <w:tcW w:w="2537" w:type="dxa"/>
          </w:tcPr>
          <w:p>
            <w:pPr>
              <w:pStyle w:val="TableParagraph"/>
              <w:spacing w:before="251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Signature</w:t>
            </w:r>
          </w:p>
        </w:tc>
      </w:tr>
      <w:tr>
        <w:trPr>
          <w:trHeight w:val="693" w:hRule="atLeast"/>
        </w:trPr>
        <w:tc>
          <w:tcPr>
            <w:tcW w:w="1834" w:type="dxa"/>
          </w:tcPr>
          <w:p>
            <w:pPr>
              <w:pStyle w:val="TableParagraph"/>
              <w:spacing w:before="268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21/02/2026</w:t>
            </w:r>
          </w:p>
        </w:tc>
        <w:tc>
          <w:tcPr>
            <w:tcW w:w="1061" w:type="dxa"/>
          </w:tcPr>
          <w:p>
            <w:pPr>
              <w:pStyle w:val="TableParagraph"/>
              <w:spacing w:before="268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2211" w:type="dxa"/>
          </w:tcPr>
          <w:p>
            <w:pPr>
              <w:pStyle w:val="TableParagraph"/>
              <w:spacing w:before="268"/>
              <w:ind w:left="107"/>
              <w:rPr>
                <w:sz w:val="22"/>
              </w:rPr>
            </w:pPr>
            <w:r>
              <w:rPr>
                <w:sz w:val="22"/>
              </w:rPr>
              <w:t>Allison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Moosa</w:t>
            </w:r>
          </w:p>
        </w:tc>
        <w:tc>
          <w:tcPr>
            <w:tcW w:w="2693" w:type="dxa"/>
          </w:tcPr>
          <w:p>
            <w:pPr>
              <w:pStyle w:val="TableParagraph"/>
              <w:spacing w:before="268"/>
              <w:ind w:left="106"/>
              <w:rPr>
                <w:sz w:val="22"/>
              </w:rPr>
            </w:pPr>
            <w:r>
              <w:rPr>
                <w:sz w:val="22"/>
              </w:rPr>
              <w:t>Safeguarding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officer</w:t>
            </w:r>
          </w:p>
        </w:tc>
        <w:tc>
          <w:tcPr>
            <w:tcW w:w="2537" w:type="dxa"/>
          </w:tcPr>
          <w:p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31753" cy="41976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753" cy="419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705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20" w:h="16850"/>
      <w:pgMar w:top="194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Impact">
    <w:altName w:val="Impac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309" w:hanging="36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3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7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4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8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5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8" w:hanging="3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310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203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5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09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" w:line="334" w:lineRule="exact"/>
      <w:ind w:left="58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0"/>
      <w:outlineLvl w:val="2"/>
    </w:pPr>
    <w:rPr>
      <w:rFonts w:ascii="Impact" w:hAnsi="Impact" w:eastAsia="Impact" w:cs="Impact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590"/>
    </w:pPr>
    <w:rPr>
      <w:rFonts w:ascii="Impact" w:hAnsi="Impact" w:eastAsia="Impact" w:cs="Impac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09" w:hanging="36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ongtontcwelfare@hotmail.com" TargetMode="External"/><Relationship Id="rId6" Type="http://schemas.openxmlformats.org/officeDocument/2006/relationships/hyperlink" Target="http://www.childline.org.uk/" TargetMode="External"/><Relationship Id="rId7" Type="http://schemas.openxmlformats.org/officeDocument/2006/relationships/hyperlink" Target="http://www.kidscape.org.uk/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</dc:creator>
  <dc:description/>
  <dcterms:created xsi:type="dcterms:W3CDTF">2026-04-16T15:04:48Z</dcterms:created>
  <dcterms:modified xsi:type="dcterms:W3CDTF">2026-04-16T15:04:48Z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>D:20230905150127</vt:lpwstr>
  </property>
</Properties>
</file>